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B37A2" w14:textId="77777777" w:rsidR="00BF4860" w:rsidRPr="00BF4860" w:rsidRDefault="00BF4860" w:rsidP="00C526B1">
      <w:pPr>
        <w:keepNext/>
        <w:keepLines/>
        <w:tabs>
          <w:tab w:val="left" w:pos="1125"/>
          <w:tab w:val="center" w:pos="4513"/>
        </w:tabs>
        <w:spacing w:before="0" w:after="0"/>
        <w:jc w:val="center"/>
        <w:outlineLvl w:val="0"/>
        <w:rPr>
          <w:rFonts w:ascii="Calibri" w:eastAsia="Times New Roman" w:hAnsi="Calibri" w:cs="Calibri"/>
          <w:b/>
          <w:bCs/>
          <w:iCs w:val="0"/>
          <w:color w:val="auto"/>
          <w:sz w:val="24"/>
          <w:szCs w:val="24"/>
        </w:rPr>
      </w:pPr>
      <w:bookmarkStart w:id="0" w:name="_Toc80024854"/>
      <w:r w:rsidRPr="00BF4860">
        <w:rPr>
          <w:rFonts w:ascii="Calibri" w:eastAsia="Times New Roman" w:hAnsi="Calibri" w:cs="Calibri"/>
          <w:b/>
          <w:bCs/>
          <w:iCs w:val="0"/>
          <w:color w:val="auto"/>
          <w:sz w:val="24"/>
          <w:szCs w:val="24"/>
        </w:rPr>
        <w:t>POSITION DESCRIPTION</w:t>
      </w: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7"/>
        <w:gridCol w:w="2268"/>
        <w:gridCol w:w="2268"/>
      </w:tblGrid>
      <w:tr w:rsidR="00BF4860" w:rsidRPr="00BF4860" w14:paraId="6F9EFCA3" w14:textId="77777777" w:rsidTr="213B934A">
        <w:tc>
          <w:tcPr>
            <w:tcW w:w="2835" w:type="dxa"/>
            <w:shd w:val="clear" w:color="auto" w:fill="B4C6E7" w:themeFill="accent5" w:themeFillTint="66"/>
          </w:tcPr>
          <w:p w14:paraId="1011F209" w14:textId="77777777" w:rsidR="00BF4860" w:rsidRPr="00BF4860" w:rsidRDefault="344A7EDE" w:rsidP="01F42186">
            <w:pPr>
              <w:widowControl w:val="0"/>
              <w:tabs>
                <w:tab w:val="left" w:pos="335"/>
                <w:tab w:val="left" w:pos="430"/>
              </w:tabs>
              <w:spacing w:before="0" w:after="0"/>
              <w:jc w:val="left"/>
              <w:rPr>
                <w:rFonts w:ascii="Calibri" w:eastAsia="Times New Roman" w:hAnsi="Calibri" w:cs="Calibri"/>
                <w:b/>
                <w:bCs/>
                <w:snapToGrid w:val="0"/>
                <w:color w:val="auto"/>
                <w:lang w:eastAsia="en-AU"/>
              </w:rPr>
            </w:pPr>
            <w:r w:rsidRPr="01F42186">
              <w:rPr>
                <w:rFonts w:ascii="Calibri" w:eastAsia="Times New Roman" w:hAnsi="Calibri" w:cs="Calibri"/>
                <w:b/>
                <w:bCs/>
                <w:snapToGrid w:val="0"/>
                <w:color w:val="auto"/>
                <w:lang w:eastAsia="en-AU"/>
              </w:rPr>
              <w:t>Position Title</w:t>
            </w:r>
          </w:p>
        </w:tc>
        <w:tc>
          <w:tcPr>
            <w:tcW w:w="7513" w:type="dxa"/>
            <w:gridSpan w:val="3"/>
          </w:tcPr>
          <w:p w14:paraId="1B7EEEE1" w14:textId="113E9889" w:rsidR="00BF4860" w:rsidRPr="00BF4860" w:rsidRDefault="08878F0C" w:rsidP="01F42186">
            <w:pPr>
              <w:widowControl w:val="0"/>
              <w:tabs>
                <w:tab w:val="left" w:pos="335"/>
                <w:tab w:val="left" w:pos="430"/>
              </w:tabs>
              <w:spacing w:before="0" w:after="0"/>
              <w:jc w:val="left"/>
              <w:rPr>
                <w:rFonts w:ascii="Calibri" w:eastAsia="Times New Roman" w:hAnsi="Calibri" w:cs="Calibri"/>
                <w:snapToGrid w:val="0"/>
                <w:color w:val="auto"/>
                <w:lang w:eastAsia="en-AU"/>
              </w:rPr>
            </w:pPr>
            <w:r w:rsidRPr="01F42186">
              <w:rPr>
                <w:rFonts w:ascii="Calibri" w:eastAsia="Times New Roman" w:hAnsi="Calibri" w:cs="Calibri"/>
                <w:snapToGrid w:val="0"/>
                <w:color w:val="auto"/>
                <w:lang w:eastAsia="en-AU"/>
              </w:rPr>
              <w:t xml:space="preserve">Case Manager – </w:t>
            </w:r>
            <w:r w:rsidR="00C71061">
              <w:rPr>
                <w:rFonts w:ascii="Calibri" w:eastAsia="Times New Roman" w:hAnsi="Calibri" w:cs="Calibri"/>
                <w:snapToGrid w:val="0"/>
                <w:color w:val="auto"/>
                <w:lang w:eastAsia="en-AU"/>
              </w:rPr>
              <w:t>SETS</w:t>
            </w:r>
            <w:r w:rsidR="1621E0C6" w:rsidRPr="01F42186">
              <w:rPr>
                <w:rFonts w:ascii="Calibri" w:eastAsia="Times New Roman" w:hAnsi="Calibri" w:cs="Calibri"/>
                <w:snapToGrid w:val="0"/>
                <w:color w:val="auto"/>
                <w:lang w:eastAsia="en-AU"/>
              </w:rPr>
              <w:t xml:space="preserve"> </w:t>
            </w:r>
          </w:p>
        </w:tc>
      </w:tr>
      <w:tr w:rsidR="00BF4860" w:rsidRPr="00BF4860" w14:paraId="0FAA43E4" w14:textId="77777777" w:rsidTr="213B934A">
        <w:tc>
          <w:tcPr>
            <w:tcW w:w="2835" w:type="dxa"/>
            <w:shd w:val="clear" w:color="auto" w:fill="B4C6E7" w:themeFill="accent5" w:themeFillTint="66"/>
          </w:tcPr>
          <w:p w14:paraId="414EDD52"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Team</w:t>
            </w:r>
          </w:p>
        </w:tc>
        <w:tc>
          <w:tcPr>
            <w:tcW w:w="7513" w:type="dxa"/>
            <w:gridSpan w:val="3"/>
          </w:tcPr>
          <w:p w14:paraId="098D600B" w14:textId="5F5505C1" w:rsidR="00BF4860" w:rsidRPr="00BF4860" w:rsidRDefault="7AB4B841"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5B097A87">
              <w:rPr>
                <w:rFonts w:ascii="Calibri" w:eastAsia="Times New Roman" w:hAnsi="Calibri" w:cs="Calibri"/>
                <w:color w:val="auto"/>
                <w:lang w:eastAsia="en-AU"/>
              </w:rPr>
              <w:t>Client Services - Settlement</w:t>
            </w:r>
          </w:p>
        </w:tc>
      </w:tr>
      <w:tr w:rsidR="00BF4860" w:rsidRPr="00BF4860" w14:paraId="78EF39F6" w14:textId="77777777" w:rsidTr="213B934A">
        <w:tc>
          <w:tcPr>
            <w:tcW w:w="2835" w:type="dxa"/>
            <w:shd w:val="clear" w:color="auto" w:fill="B4C6E7" w:themeFill="accent5" w:themeFillTint="66"/>
          </w:tcPr>
          <w:p w14:paraId="11FB36A8"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 xml:space="preserve">Classification </w:t>
            </w:r>
          </w:p>
        </w:tc>
        <w:tc>
          <w:tcPr>
            <w:tcW w:w="2977" w:type="dxa"/>
          </w:tcPr>
          <w:p w14:paraId="6D6C80AD" w14:textId="6C2D6147" w:rsidR="00BF4860" w:rsidRPr="00BF4860" w:rsidRDefault="00BF4860" w:rsidP="00BF4860">
            <w:pPr>
              <w:widowControl w:val="0"/>
              <w:tabs>
                <w:tab w:val="left" w:pos="335"/>
                <w:tab w:val="left" w:pos="430"/>
              </w:tabs>
              <w:spacing w:before="0" w:after="0"/>
              <w:jc w:val="left"/>
              <w:rPr>
                <w:rFonts w:ascii="Calibri" w:eastAsia="Times New Roman" w:hAnsi="Calibri" w:cs="Calibri"/>
                <w:iCs w:val="0"/>
                <w:snapToGrid w:val="0"/>
                <w:color w:val="auto"/>
                <w:lang w:eastAsia="en-AU"/>
              </w:rPr>
            </w:pPr>
            <w:r w:rsidRPr="00BF4860">
              <w:rPr>
                <w:rFonts w:ascii="Calibri" w:eastAsia="Times New Roman" w:hAnsi="Calibri" w:cs="Calibri"/>
                <w:iCs w:val="0"/>
                <w:snapToGrid w:val="0"/>
                <w:color w:val="auto"/>
                <w:lang w:eastAsia="en-AU"/>
              </w:rPr>
              <w:t xml:space="preserve">SCHADS Level </w:t>
            </w:r>
            <w:r w:rsidR="003B3CB8">
              <w:rPr>
                <w:rFonts w:ascii="Calibri" w:eastAsia="Times New Roman" w:hAnsi="Calibri" w:cs="Calibri"/>
                <w:iCs w:val="0"/>
                <w:snapToGrid w:val="0"/>
                <w:color w:val="auto"/>
                <w:lang w:eastAsia="en-AU"/>
              </w:rPr>
              <w:t>4</w:t>
            </w:r>
          </w:p>
        </w:tc>
        <w:tc>
          <w:tcPr>
            <w:tcW w:w="2268" w:type="dxa"/>
            <w:shd w:val="clear" w:color="auto" w:fill="B4C6E7" w:themeFill="accent5" w:themeFillTint="66"/>
          </w:tcPr>
          <w:p w14:paraId="76916F25"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Employment Status</w:t>
            </w:r>
          </w:p>
        </w:tc>
        <w:tc>
          <w:tcPr>
            <w:tcW w:w="2268" w:type="dxa"/>
          </w:tcPr>
          <w:p w14:paraId="4461D9D9" w14:textId="2B2C762E" w:rsidR="00BF4860" w:rsidRPr="00BF4860" w:rsidRDefault="00B55C87"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Pr>
                <w:rFonts w:ascii="Calibri" w:eastAsia="Times New Roman" w:hAnsi="Calibri" w:cs="Calibri"/>
                <w:snapToGrid w:val="0"/>
                <w:color w:val="auto"/>
                <w:lang w:eastAsia="en-AU"/>
              </w:rPr>
              <w:t>Part-time</w:t>
            </w:r>
            <w:r w:rsidR="00F6723C">
              <w:rPr>
                <w:rFonts w:ascii="Calibri" w:eastAsia="Times New Roman" w:hAnsi="Calibri" w:cs="Calibri"/>
                <w:snapToGrid w:val="0"/>
                <w:color w:val="auto"/>
                <w:lang w:eastAsia="en-AU"/>
              </w:rPr>
              <w:t xml:space="preserve"> </w:t>
            </w:r>
            <w:r w:rsidR="4E0E19F5" w:rsidRPr="213B934A">
              <w:rPr>
                <w:rFonts w:ascii="Calibri" w:eastAsia="Times New Roman" w:hAnsi="Calibri" w:cs="Calibri"/>
                <w:color w:val="auto"/>
                <w:lang w:eastAsia="en-AU"/>
              </w:rPr>
              <w:t xml:space="preserve">22.8 hours per week. </w:t>
            </w:r>
            <w:r w:rsidR="722890F3" w:rsidRPr="213B934A">
              <w:rPr>
                <w:rFonts w:ascii="Calibri" w:eastAsia="Times New Roman" w:hAnsi="Calibri" w:cs="Calibri"/>
                <w:color w:val="auto"/>
                <w:lang w:eastAsia="en-AU"/>
              </w:rPr>
              <w:t>Fi</w:t>
            </w:r>
            <w:r w:rsidR="00F37D12" w:rsidRPr="213B934A">
              <w:rPr>
                <w:rFonts w:ascii="Calibri" w:eastAsia="Times New Roman" w:hAnsi="Calibri" w:cs="Calibri"/>
                <w:color w:val="auto"/>
                <w:lang w:eastAsia="en-AU"/>
              </w:rPr>
              <w:t>xed</w:t>
            </w:r>
            <w:r w:rsidR="49A7B53F" w:rsidRPr="213B934A">
              <w:rPr>
                <w:rFonts w:ascii="Calibri" w:eastAsia="Times New Roman" w:hAnsi="Calibri" w:cs="Calibri"/>
                <w:color w:val="auto"/>
                <w:lang w:eastAsia="en-AU"/>
              </w:rPr>
              <w:t xml:space="preserve"> Term to</w:t>
            </w:r>
            <w:r w:rsidR="00F37D12" w:rsidRPr="213B934A">
              <w:rPr>
                <w:rFonts w:ascii="Calibri" w:eastAsia="Times New Roman" w:hAnsi="Calibri" w:cs="Calibri"/>
                <w:color w:val="auto"/>
                <w:lang w:eastAsia="en-AU"/>
              </w:rPr>
              <w:t xml:space="preserve"> 30</w:t>
            </w:r>
            <w:r w:rsidR="00F37D12" w:rsidRPr="213B934A">
              <w:rPr>
                <w:rFonts w:ascii="Calibri" w:eastAsia="Times New Roman" w:hAnsi="Calibri" w:cs="Calibri"/>
                <w:color w:val="auto"/>
                <w:vertAlign w:val="superscript"/>
                <w:lang w:eastAsia="en-AU"/>
              </w:rPr>
              <w:t>th</w:t>
            </w:r>
            <w:r w:rsidR="00F37D12" w:rsidRPr="213B934A">
              <w:rPr>
                <w:rFonts w:ascii="Calibri" w:eastAsia="Times New Roman" w:hAnsi="Calibri" w:cs="Calibri"/>
                <w:color w:val="auto"/>
                <w:lang w:eastAsia="en-AU"/>
              </w:rPr>
              <w:t xml:space="preserve"> June 2027. </w:t>
            </w:r>
          </w:p>
        </w:tc>
      </w:tr>
      <w:tr w:rsidR="00BF4860" w:rsidRPr="00BF4860" w14:paraId="4F0BAEBC" w14:textId="77777777" w:rsidTr="213B934A">
        <w:tc>
          <w:tcPr>
            <w:tcW w:w="2835" w:type="dxa"/>
            <w:shd w:val="clear" w:color="auto" w:fill="B4C6E7" w:themeFill="accent5" w:themeFillTint="66"/>
          </w:tcPr>
          <w:p w14:paraId="0C8F944C"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Position reports to</w:t>
            </w:r>
          </w:p>
        </w:tc>
        <w:tc>
          <w:tcPr>
            <w:tcW w:w="7513" w:type="dxa"/>
            <w:gridSpan w:val="3"/>
          </w:tcPr>
          <w:p w14:paraId="7B38D9E2" w14:textId="4E2D2608" w:rsidR="00BF4860" w:rsidRPr="00BF4860" w:rsidRDefault="1954EB73"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5B097A87">
              <w:rPr>
                <w:rFonts w:ascii="Calibri" w:eastAsia="Times New Roman" w:hAnsi="Calibri" w:cs="Calibri"/>
                <w:color w:val="auto"/>
                <w:lang w:eastAsia="en-AU"/>
              </w:rPr>
              <w:t>Manager Case Management</w:t>
            </w:r>
          </w:p>
        </w:tc>
      </w:tr>
      <w:tr w:rsidR="00BF4860" w:rsidRPr="00BF4860" w14:paraId="0A24638A" w14:textId="77777777" w:rsidTr="213B934A">
        <w:tc>
          <w:tcPr>
            <w:tcW w:w="2835" w:type="dxa"/>
            <w:shd w:val="clear" w:color="auto" w:fill="B4C6E7" w:themeFill="accent5" w:themeFillTint="66"/>
          </w:tcPr>
          <w:p w14:paraId="0E3B310D" w14:textId="77777777" w:rsidR="00BF4860" w:rsidRPr="00BF4860" w:rsidRDefault="00BF4860"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sidRPr="00BF4860">
              <w:rPr>
                <w:rFonts w:ascii="Calibri" w:eastAsia="Times New Roman" w:hAnsi="Calibri" w:cs="Calibri"/>
                <w:b/>
                <w:iCs w:val="0"/>
                <w:snapToGrid w:val="0"/>
                <w:color w:val="auto"/>
                <w:lang w:eastAsia="en-AU"/>
              </w:rPr>
              <w:t>Location</w:t>
            </w:r>
          </w:p>
        </w:tc>
        <w:tc>
          <w:tcPr>
            <w:tcW w:w="7513" w:type="dxa"/>
            <w:gridSpan w:val="3"/>
          </w:tcPr>
          <w:p w14:paraId="0FD56F88" w14:textId="50585D6C" w:rsidR="00BF4860" w:rsidRPr="00BF4860" w:rsidRDefault="0E20874D"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sidRPr="66B54F31">
              <w:rPr>
                <w:rFonts w:ascii="Calibri" w:eastAsia="Times New Roman" w:hAnsi="Calibri" w:cs="Calibri"/>
                <w:color w:val="auto"/>
              </w:rPr>
              <w:t>Southeast</w:t>
            </w:r>
            <w:r w:rsidR="00BF4860" w:rsidRPr="66B54F31">
              <w:rPr>
                <w:rFonts w:ascii="Calibri" w:eastAsia="Times New Roman" w:hAnsi="Calibri" w:cs="Calibri"/>
                <w:color w:val="auto"/>
              </w:rPr>
              <w:t xml:space="preserve"> Melbourne, primarily based in Dandenong</w:t>
            </w:r>
          </w:p>
        </w:tc>
      </w:tr>
      <w:tr w:rsidR="00BF4860" w:rsidRPr="00BF4860" w14:paraId="7207A740" w14:textId="77777777" w:rsidTr="213B934A">
        <w:tc>
          <w:tcPr>
            <w:tcW w:w="2835" w:type="dxa"/>
            <w:shd w:val="clear" w:color="auto" w:fill="B4C6E7" w:themeFill="accent5" w:themeFillTint="66"/>
          </w:tcPr>
          <w:p w14:paraId="310B6247" w14:textId="615E0EA3" w:rsidR="00BF4860" w:rsidRPr="00BF4860" w:rsidRDefault="00173CD5" w:rsidP="00BF4860">
            <w:pPr>
              <w:widowControl w:val="0"/>
              <w:tabs>
                <w:tab w:val="left" w:pos="335"/>
                <w:tab w:val="left" w:pos="430"/>
              </w:tabs>
              <w:spacing w:before="0" w:after="0"/>
              <w:jc w:val="left"/>
              <w:rPr>
                <w:rFonts w:ascii="Calibri" w:eastAsia="Times New Roman" w:hAnsi="Calibri" w:cs="Calibri"/>
                <w:b/>
                <w:iCs w:val="0"/>
                <w:snapToGrid w:val="0"/>
                <w:color w:val="auto"/>
                <w:lang w:eastAsia="en-AU"/>
              </w:rPr>
            </w:pPr>
            <w:r>
              <w:rPr>
                <w:rFonts w:ascii="Calibri" w:eastAsia="Times New Roman" w:hAnsi="Calibri" w:cs="Calibri"/>
                <w:b/>
                <w:iCs w:val="0"/>
                <w:snapToGrid w:val="0"/>
                <w:color w:val="auto"/>
                <w:lang w:eastAsia="en-AU"/>
              </w:rPr>
              <w:t xml:space="preserve">Reviewed </w:t>
            </w:r>
          </w:p>
        </w:tc>
        <w:tc>
          <w:tcPr>
            <w:tcW w:w="7513" w:type="dxa"/>
            <w:gridSpan w:val="3"/>
          </w:tcPr>
          <w:p w14:paraId="1CC5F9AA" w14:textId="1F1FE1B4" w:rsidR="00BF4860" w:rsidRPr="00BF4860" w:rsidRDefault="00173CD5" w:rsidP="00BF4860">
            <w:pPr>
              <w:widowControl w:val="0"/>
              <w:tabs>
                <w:tab w:val="left" w:pos="335"/>
                <w:tab w:val="left" w:pos="430"/>
              </w:tabs>
              <w:spacing w:before="0" w:after="0"/>
              <w:jc w:val="left"/>
              <w:rPr>
                <w:rFonts w:ascii="Calibri" w:eastAsia="Times New Roman" w:hAnsi="Calibri" w:cs="Calibri"/>
                <w:snapToGrid w:val="0"/>
                <w:color w:val="auto"/>
                <w:lang w:eastAsia="en-AU"/>
              </w:rPr>
            </w:pPr>
            <w:r>
              <w:rPr>
                <w:rFonts w:ascii="Calibri" w:eastAsia="Times New Roman" w:hAnsi="Calibri" w:cs="Calibri"/>
                <w:snapToGrid w:val="0"/>
                <w:color w:val="auto"/>
                <w:lang w:eastAsia="en-AU"/>
              </w:rPr>
              <w:t>28</w:t>
            </w:r>
            <w:r w:rsidRPr="00173CD5">
              <w:rPr>
                <w:rFonts w:ascii="Calibri" w:eastAsia="Times New Roman" w:hAnsi="Calibri" w:cs="Calibri"/>
                <w:snapToGrid w:val="0"/>
                <w:color w:val="auto"/>
                <w:vertAlign w:val="superscript"/>
                <w:lang w:eastAsia="en-AU"/>
              </w:rPr>
              <w:t>th</w:t>
            </w:r>
            <w:r>
              <w:rPr>
                <w:rFonts w:ascii="Calibri" w:eastAsia="Times New Roman" w:hAnsi="Calibri" w:cs="Calibri"/>
                <w:snapToGrid w:val="0"/>
                <w:color w:val="auto"/>
                <w:lang w:eastAsia="en-AU"/>
              </w:rPr>
              <w:t xml:space="preserve"> August 2026</w:t>
            </w:r>
          </w:p>
        </w:tc>
      </w:tr>
    </w:tbl>
    <w:p w14:paraId="33DFC12E" w14:textId="163F0DD7" w:rsidR="00BF4860" w:rsidRDefault="00BF4860"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C307A5" w14:paraId="766BD4E9" w14:textId="77777777" w:rsidTr="007E1434">
        <w:tc>
          <w:tcPr>
            <w:tcW w:w="10348" w:type="dxa"/>
            <w:shd w:val="clear" w:color="auto" w:fill="B4C6E7"/>
          </w:tcPr>
          <w:p w14:paraId="1E066560" w14:textId="6530B044" w:rsidR="007E1434" w:rsidRPr="00C307A5" w:rsidRDefault="001223CA" w:rsidP="009E0E62">
            <w:pPr>
              <w:widowControl w:val="0"/>
              <w:tabs>
                <w:tab w:val="left" w:pos="335"/>
                <w:tab w:val="left" w:pos="430"/>
              </w:tabs>
              <w:spacing w:before="0" w:after="0"/>
              <w:rPr>
                <w:rFonts w:ascii="Calibri" w:hAnsi="Calibri" w:cs="Calibri"/>
                <w:b/>
                <w:snapToGrid w:val="0"/>
                <w:lang w:eastAsia="en-AU"/>
              </w:rPr>
            </w:pPr>
            <w:r>
              <w:rPr>
                <w:rFonts w:ascii="Calibri" w:hAnsi="Calibri" w:cs="Calibri"/>
                <w:b/>
                <w:snapToGrid w:val="0"/>
                <w:lang w:eastAsia="en-AU"/>
              </w:rPr>
              <w:t>COMPANY PROFILE</w:t>
            </w:r>
          </w:p>
        </w:tc>
      </w:tr>
      <w:tr w:rsidR="007E1434" w:rsidRPr="00C307A5" w14:paraId="42F15A98" w14:textId="77777777" w:rsidTr="007E1434">
        <w:tc>
          <w:tcPr>
            <w:tcW w:w="10348" w:type="dxa"/>
          </w:tcPr>
          <w:p w14:paraId="793BE41E" w14:textId="5BBC33AA" w:rsidR="0023210E" w:rsidRPr="00E34474" w:rsidRDefault="0023210E" w:rsidP="0023210E">
            <w:pPr>
              <w:widowControl w:val="0"/>
              <w:tabs>
                <w:tab w:val="left" w:pos="335"/>
                <w:tab w:val="left" w:pos="430"/>
              </w:tabs>
              <w:rPr>
                <w:rFonts w:ascii="Calibri" w:hAnsi="Calibri" w:cs="Calibri"/>
                <w:snapToGrid w:val="0"/>
                <w:lang w:eastAsia="en-AU"/>
              </w:rPr>
            </w:pPr>
            <w:r w:rsidRPr="00E34474">
              <w:rPr>
                <w:rFonts w:ascii="Calibri" w:hAnsi="Calibri" w:cs="Calibri"/>
                <w:snapToGrid w:val="0"/>
                <w:lang w:eastAsia="en-AU"/>
              </w:rPr>
              <w:t>Southern Migrant Resource Centre (SMRC) is a</w:t>
            </w:r>
            <w:r>
              <w:rPr>
                <w:rFonts w:ascii="Calibri" w:hAnsi="Calibri" w:cs="Calibri"/>
                <w:snapToGrid w:val="0"/>
                <w:lang w:eastAsia="en-AU"/>
              </w:rPr>
              <w:t xml:space="preserve"> </w:t>
            </w:r>
            <w:r w:rsidRPr="00E34474">
              <w:rPr>
                <w:rFonts w:ascii="Calibri" w:hAnsi="Calibri" w:cs="Calibri"/>
                <w:snapToGrid w:val="0"/>
                <w:lang w:eastAsia="en-AU"/>
              </w:rPr>
              <w:t>community-based agency providing services to migrants and refugees living in the southern region of Melbourne, including the local government areas of City of Greater Dandenong, City of Casey, Shire of Cardinia, and surrounding suburbs.</w:t>
            </w:r>
          </w:p>
          <w:p w14:paraId="09AB5E92" w14:textId="77777777" w:rsidR="0023210E" w:rsidRPr="00E34474" w:rsidRDefault="0023210E" w:rsidP="0023210E">
            <w:pPr>
              <w:widowControl w:val="0"/>
              <w:tabs>
                <w:tab w:val="left" w:pos="335"/>
                <w:tab w:val="left" w:pos="430"/>
              </w:tabs>
              <w:rPr>
                <w:rFonts w:ascii="Calibri" w:hAnsi="Calibri" w:cs="Calibri"/>
                <w:snapToGrid w:val="0"/>
                <w:lang w:eastAsia="en-AU"/>
              </w:rPr>
            </w:pPr>
            <w:r w:rsidRPr="00E34474">
              <w:rPr>
                <w:rFonts w:ascii="Calibri" w:hAnsi="Calibri" w:cs="Calibri"/>
                <w:snapToGrid w:val="0"/>
                <w:lang w:eastAsia="en-AU"/>
              </w:rPr>
              <w:t>SMRC supports the settlement of newly arrived refugees and provides community-based services for migrants and refugees through in-language social and economic participation and health and wellbeing programs.</w:t>
            </w:r>
          </w:p>
          <w:p w14:paraId="542E478F" w14:textId="39682768" w:rsidR="0023210E" w:rsidRPr="00D7266E" w:rsidRDefault="0023210E" w:rsidP="0023210E">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 xml:space="preserve">The Southern Migrant and Refugee Centre (SMRC) </w:t>
            </w:r>
            <w:r>
              <w:rPr>
                <w:rFonts w:ascii="Calibri" w:hAnsi="Calibri" w:cs="Calibri"/>
                <w:snapToGrid w:val="0"/>
                <w:lang w:eastAsia="en-AU"/>
              </w:rPr>
              <w:t xml:space="preserve">commenced operating in 1993 </w:t>
            </w:r>
            <w:r w:rsidRPr="00D7266E">
              <w:rPr>
                <w:rFonts w:ascii="Calibri" w:hAnsi="Calibri" w:cs="Calibri"/>
                <w:snapToGrid w:val="0"/>
                <w:lang w:eastAsia="en-AU"/>
              </w:rPr>
              <w:t xml:space="preserve">delivering support services for migrants and refugees in the Southern Region of Melbourne.  SMRC is governed by an elected Board of Directors and is a registered charitable organisation. </w:t>
            </w:r>
          </w:p>
          <w:p w14:paraId="0E7C1A22" w14:textId="77777777" w:rsidR="0023210E" w:rsidRDefault="0023210E" w:rsidP="0023210E">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The organisation is a specialist in providing settlement and community services to culturally and linguistically diverse people</w:t>
            </w:r>
            <w:r>
              <w:rPr>
                <w:rFonts w:ascii="Calibri" w:hAnsi="Calibri" w:cs="Calibri"/>
                <w:snapToGrid w:val="0"/>
                <w:lang w:eastAsia="en-AU"/>
              </w:rPr>
              <w:t xml:space="preserve"> dedicated to enabling refugees and migrants to achieve their goals and aspirations</w:t>
            </w:r>
            <w:r w:rsidRPr="00D7266E">
              <w:rPr>
                <w:rFonts w:ascii="Calibri" w:hAnsi="Calibri" w:cs="Calibri"/>
                <w:snapToGrid w:val="0"/>
                <w:lang w:eastAsia="en-AU"/>
              </w:rPr>
              <w:t xml:space="preserve">. </w:t>
            </w:r>
          </w:p>
          <w:p w14:paraId="7CC8F8C2" w14:textId="030CF2A0" w:rsidR="0023210E" w:rsidRPr="00D7266E" w:rsidRDefault="0023210E" w:rsidP="0023210E">
            <w:pPr>
              <w:widowControl w:val="0"/>
              <w:tabs>
                <w:tab w:val="left" w:pos="335"/>
                <w:tab w:val="left" w:pos="430"/>
              </w:tabs>
              <w:rPr>
                <w:rFonts w:ascii="Calibri" w:hAnsi="Calibri" w:cs="Calibri"/>
                <w:snapToGrid w:val="0"/>
                <w:lang w:eastAsia="en-AU"/>
              </w:rPr>
            </w:pPr>
            <w:r>
              <w:rPr>
                <w:rFonts w:ascii="Calibri" w:hAnsi="Calibri" w:cs="Calibri"/>
                <w:snapToGrid w:val="0"/>
                <w:lang w:eastAsia="en-AU"/>
              </w:rPr>
              <w:t xml:space="preserve">The </w:t>
            </w:r>
            <w:r w:rsidRPr="00D7266E">
              <w:rPr>
                <w:rFonts w:ascii="Calibri" w:hAnsi="Calibri" w:cs="Calibri"/>
                <w:snapToGrid w:val="0"/>
                <w:lang w:eastAsia="en-AU"/>
              </w:rPr>
              <w:t xml:space="preserve">workforce teams are divided into Health and Wellbeing, </w:t>
            </w:r>
            <w:r>
              <w:rPr>
                <w:rFonts w:ascii="Calibri" w:hAnsi="Calibri" w:cs="Calibri"/>
                <w:snapToGrid w:val="0"/>
                <w:lang w:eastAsia="en-AU"/>
              </w:rPr>
              <w:t>Settlement Services</w:t>
            </w:r>
            <w:r w:rsidRPr="00D7266E">
              <w:rPr>
                <w:rFonts w:ascii="Calibri" w:hAnsi="Calibri" w:cs="Calibri"/>
                <w:snapToGrid w:val="0"/>
                <w:lang w:eastAsia="en-AU"/>
              </w:rPr>
              <w:t>, Diverse Care and Corporate Services to ensure a high impact and client centred service.</w:t>
            </w:r>
            <w:r>
              <w:rPr>
                <w:rFonts w:ascii="Poppins" w:hAnsi="Poppins" w:cs="Poppins"/>
                <w:color w:val="212529"/>
                <w:shd w:val="clear" w:color="auto" w:fill="F9F7F6"/>
              </w:rPr>
              <w:t xml:space="preserve"> </w:t>
            </w:r>
          </w:p>
          <w:p w14:paraId="44FC1D6B" w14:textId="77777777" w:rsidR="0023210E" w:rsidRDefault="0023210E" w:rsidP="0023210E">
            <w:pPr>
              <w:shd w:val="clear" w:color="auto" w:fill="FFFFFF"/>
              <w:textAlignment w:val="baseline"/>
              <w:rPr>
                <w:rFonts w:ascii="Calibri" w:hAnsi="Calibri" w:cs="Calibri"/>
                <w:snapToGrid w:val="0"/>
                <w:lang w:eastAsia="en-AU"/>
              </w:rPr>
            </w:pPr>
            <w:r w:rsidRPr="00D7266E">
              <w:rPr>
                <w:rFonts w:ascii="Calibri" w:hAnsi="Calibri" w:cs="Calibri"/>
                <w:snapToGrid w:val="0"/>
                <w:lang w:eastAsia="en-AU"/>
              </w:rPr>
              <w:t>Joining SMRC will give you the opportunity to develop your career while using your energy and skills to make a difference in the lives of people living in our community.</w:t>
            </w:r>
          </w:p>
          <w:p w14:paraId="063CF3D3" w14:textId="77777777" w:rsidR="009C50C4" w:rsidRPr="00047200" w:rsidRDefault="009C50C4" w:rsidP="009C50C4">
            <w:pPr>
              <w:rPr>
                <w:rFonts w:cstheme="minorHAnsi"/>
                <w:b/>
                <w:bCs/>
                <w:color w:val="3B3838" w:themeColor="background2" w:themeShade="40"/>
              </w:rPr>
            </w:pPr>
            <w:r>
              <w:rPr>
                <w:rFonts w:cstheme="minorHAnsi"/>
                <w:b/>
                <w:bCs/>
                <w:color w:val="3B3838" w:themeColor="background2" w:themeShade="40"/>
              </w:rPr>
              <w:t xml:space="preserve">The </w:t>
            </w:r>
            <w:r w:rsidRPr="00047200">
              <w:rPr>
                <w:rFonts w:cstheme="minorHAnsi"/>
                <w:b/>
                <w:bCs/>
                <w:color w:val="3B3838" w:themeColor="background2" w:themeShade="40"/>
              </w:rPr>
              <w:t>CORE VALUES/Unique characteristics are:</w:t>
            </w:r>
          </w:p>
          <w:p w14:paraId="6B62887E"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Integrity</w:t>
            </w:r>
            <w:r w:rsidRPr="00E34474">
              <w:rPr>
                <w:rFonts w:cs="Calibri"/>
                <w:snapToGrid w:val="0"/>
              </w:rPr>
              <w:t xml:space="preserve"> | We are open, honest, and transparent, and consistently strive to do the right thing.</w:t>
            </w:r>
          </w:p>
          <w:p w14:paraId="3E1B355F"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Compassion</w:t>
            </w:r>
            <w:r w:rsidRPr="00E34474">
              <w:rPr>
                <w:rFonts w:cs="Calibri"/>
                <w:snapToGrid w:val="0"/>
              </w:rPr>
              <w:t xml:space="preserve"> | We are inclusive and employ empathy, kindness, and a commitment to treating others as equals in all we do.</w:t>
            </w:r>
          </w:p>
          <w:p w14:paraId="34DB510F"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 xml:space="preserve">Accountability </w:t>
            </w:r>
            <w:r w:rsidRPr="00E34474">
              <w:rPr>
                <w:rFonts w:cs="Calibri"/>
                <w:snapToGrid w:val="0"/>
              </w:rPr>
              <w:t>| We are individually and collectively responsible and hold each other and ourselves to account for our decisions, actions, performance, and behaviour.</w:t>
            </w:r>
          </w:p>
          <w:p w14:paraId="5CC1743B" w14:textId="77777777" w:rsidR="009C50C4" w:rsidRPr="00E34474" w:rsidRDefault="009C50C4" w:rsidP="009C50C4">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Respect</w:t>
            </w:r>
            <w:r w:rsidRPr="00E34474">
              <w:rPr>
                <w:rFonts w:cs="Calibri"/>
                <w:snapToGrid w:val="0"/>
              </w:rPr>
              <w:t xml:space="preserve"> | We embrace diversity, and we respect and value the rights, strength, opinions, and experiences of the individuals and communities with whom we work.</w:t>
            </w:r>
          </w:p>
          <w:p w14:paraId="41144D96" w14:textId="77C9C9AF" w:rsidR="007E1434" w:rsidRPr="007456A3" w:rsidRDefault="009C50C4" w:rsidP="00003DF1">
            <w:pPr>
              <w:pStyle w:val="ListParagraph"/>
              <w:numPr>
                <w:ilvl w:val="0"/>
                <w:numId w:val="34"/>
              </w:numPr>
              <w:shd w:val="clear" w:color="auto" w:fill="FFFFFF"/>
              <w:spacing w:before="0" w:after="0"/>
              <w:contextualSpacing w:val="0"/>
              <w:jc w:val="left"/>
              <w:textAlignment w:val="baseline"/>
              <w:rPr>
                <w:rFonts w:cs="Calibri"/>
                <w:snapToGrid w:val="0"/>
              </w:rPr>
            </w:pPr>
            <w:r w:rsidRPr="00E34474">
              <w:rPr>
                <w:rFonts w:cs="Calibri"/>
                <w:b/>
                <w:bCs/>
                <w:snapToGrid w:val="0"/>
              </w:rPr>
              <w:t>Excellence</w:t>
            </w:r>
            <w:r w:rsidRPr="00E34474">
              <w:rPr>
                <w:rFonts w:cs="Calibri"/>
                <w:snapToGrid w:val="0"/>
              </w:rPr>
              <w:t xml:space="preserve"> | We set and achieve ambitious </w:t>
            </w:r>
            <w:proofErr w:type="gramStart"/>
            <w:r w:rsidRPr="00E34474">
              <w:rPr>
                <w:rFonts w:cs="Calibri"/>
                <w:snapToGrid w:val="0"/>
              </w:rPr>
              <w:t>goals</w:t>
            </w:r>
            <w:proofErr w:type="gramEnd"/>
            <w:r w:rsidRPr="00E34474">
              <w:rPr>
                <w:rFonts w:cs="Calibri"/>
                <w:snapToGrid w:val="0"/>
              </w:rPr>
              <w:t xml:space="preserve"> and we take pride in the delivery of high-quality services that have a positive impact.</w:t>
            </w:r>
          </w:p>
        </w:tc>
      </w:tr>
    </w:tbl>
    <w:p w14:paraId="20C20FBB" w14:textId="2F2D4973" w:rsidR="22F64131" w:rsidRDefault="22F64131" w:rsidP="22F64131">
      <w:pPr>
        <w:pStyle w:val="Footer1"/>
      </w:pPr>
    </w:p>
    <w:p w14:paraId="511E9D40" w14:textId="3627E264" w:rsidR="01F42186" w:rsidRDefault="01F42186" w:rsidP="01F42186">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C307A5" w14:paraId="3F3D1D81" w14:textId="77777777" w:rsidTr="4D732EE8">
        <w:tc>
          <w:tcPr>
            <w:tcW w:w="10348" w:type="dxa"/>
            <w:shd w:val="clear" w:color="auto" w:fill="B4C6E7" w:themeFill="accent5" w:themeFillTint="66"/>
          </w:tcPr>
          <w:p w14:paraId="2F0A7527" w14:textId="2422585C" w:rsidR="007E1434" w:rsidRPr="00C307A5" w:rsidRDefault="0045042C" w:rsidP="009E0E62">
            <w:pPr>
              <w:widowControl w:val="0"/>
              <w:tabs>
                <w:tab w:val="left" w:pos="335"/>
                <w:tab w:val="left" w:pos="430"/>
              </w:tabs>
              <w:spacing w:before="0" w:after="0"/>
              <w:rPr>
                <w:rFonts w:ascii="Calibri" w:hAnsi="Calibri" w:cs="Calibri"/>
                <w:b/>
                <w:snapToGrid w:val="0"/>
                <w:lang w:eastAsia="en-AU"/>
              </w:rPr>
            </w:pPr>
            <w:bookmarkStart w:id="1" w:name="_Hlk130559953"/>
            <w:r>
              <w:rPr>
                <w:rFonts w:ascii="Calibri" w:hAnsi="Calibri" w:cs="Calibri"/>
                <w:b/>
                <w:snapToGrid w:val="0"/>
                <w:lang w:eastAsia="en-AU"/>
              </w:rPr>
              <w:t>Position Objective</w:t>
            </w:r>
          </w:p>
        </w:tc>
      </w:tr>
      <w:tr w:rsidR="007E1434" w:rsidRPr="00C307A5" w14:paraId="19201DA4" w14:textId="77777777" w:rsidTr="4D732EE8">
        <w:tc>
          <w:tcPr>
            <w:tcW w:w="10348" w:type="dxa"/>
          </w:tcPr>
          <w:p w14:paraId="785CDD2A" w14:textId="0D89D761" w:rsidR="00B23FBE" w:rsidRDefault="0FA9602E" w:rsidP="5B097A87">
            <w:pPr>
              <w:rPr>
                <w:rStyle w:val="normaltextrun"/>
                <w:rFonts w:ascii="Calibri" w:eastAsia="Calibri" w:hAnsi="Calibri" w:cs="Calibri"/>
              </w:rPr>
            </w:pPr>
            <w:r w:rsidRPr="5B097A87">
              <w:rPr>
                <w:rStyle w:val="normaltextrun"/>
                <w:rFonts w:ascii="Calibri" w:eastAsia="Calibri" w:hAnsi="Calibri" w:cs="Calibri"/>
              </w:rPr>
              <w:t xml:space="preserve">The primary purpose of the Case Manager is to work collaboratively to provide high level case management, information and referral services to SMRC </w:t>
            </w:r>
            <w:r w:rsidR="6F28A5B2" w:rsidRPr="5B097A87">
              <w:rPr>
                <w:rStyle w:val="normaltextrun"/>
                <w:rFonts w:ascii="Calibri" w:eastAsia="Calibri" w:hAnsi="Calibri" w:cs="Calibri"/>
              </w:rPr>
              <w:t>clients</w:t>
            </w:r>
            <w:r w:rsidRPr="5B097A87">
              <w:rPr>
                <w:rStyle w:val="normaltextrun"/>
                <w:rFonts w:ascii="Calibri" w:eastAsia="Calibri" w:hAnsi="Calibri" w:cs="Calibri"/>
              </w:rPr>
              <w:t xml:space="preserve">. </w:t>
            </w:r>
          </w:p>
          <w:p w14:paraId="773861E6" w14:textId="77777777" w:rsidR="00173CD5" w:rsidRDefault="456A46E8" w:rsidP="001D38CE">
            <w:pPr>
              <w:rPr>
                <w:rStyle w:val="normaltextrun"/>
                <w:rFonts w:ascii="Calibri" w:eastAsia="Calibri" w:hAnsi="Calibri" w:cs="Calibri"/>
                <w:iCs w:val="0"/>
              </w:rPr>
            </w:pPr>
            <w:r w:rsidRPr="01F42186">
              <w:rPr>
                <w:rStyle w:val="normaltextrun"/>
                <w:rFonts w:ascii="Calibri" w:eastAsia="Calibri" w:hAnsi="Calibri" w:cs="Calibri"/>
                <w:iCs w:val="0"/>
              </w:rPr>
              <w:t>This role works within program guidelines to empower individuals to feel safe and secure, to promote their wellbeing, and to enable their full participation in society through connection to culture and community.</w:t>
            </w:r>
          </w:p>
          <w:p w14:paraId="17885109" w14:textId="1E6080C2" w:rsidR="00A74FF1" w:rsidRPr="00173CD5" w:rsidRDefault="001D38CE" w:rsidP="001D38CE">
            <w:pPr>
              <w:rPr>
                <w:rFonts w:ascii="Calibri" w:eastAsia="Calibri" w:hAnsi="Calibri" w:cs="Calibri"/>
                <w:iCs w:val="0"/>
              </w:rPr>
            </w:pPr>
            <w:r w:rsidRPr="001E2595">
              <w:rPr>
                <w:rFonts w:eastAsia="Calibri" w:cstheme="minorHAnsi"/>
              </w:rPr>
              <w:lastRenderedPageBreak/>
              <w:t xml:space="preserve">The Case Manager is responsible for the </w:t>
            </w:r>
            <w:r w:rsidR="00A50150" w:rsidRPr="001E2595">
              <w:rPr>
                <w:rFonts w:eastAsia="Calibri" w:cstheme="minorHAnsi"/>
              </w:rPr>
              <w:t xml:space="preserve">assessment of </w:t>
            </w:r>
            <w:r w:rsidR="00605F1E">
              <w:rPr>
                <w:rFonts w:eastAsia="Calibri" w:cstheme="minorHAnsi"/>
              </w:rPr>
              <w:t xml:space="preserve">client’s </w:t>
            </w:r>
            <w:r w:rsidR="001E2595" w:rsidRPr="001E2595">
              <w:rPr>
                <w:rFonts w:eastAsia="Calibri" w:cstheme="minorHAnsi"/>
              </w:rPr>
              <w:t>needs,</w:t>
            </w:r>
            <w:r w:rsidR="00A50150" w:rsidRPr="001E2595">
              <w:rPr>
                <w:rFonts w:eastAsia="Calibri" w:cstheme="minorHAnsi"/>
              </w:rPr>
              <w:t xml:space="preserve"> and the </w:t>
            </w:r>
            <w:r w:rsidRPr="001E2595">
              <w:rPr>
                <w:rFonts w:eastAsia="Calibri" w:cstheme="minorHAnsi"/>
              </w:rPr>
              <w:t>development and delivery of the individualised goal directed Case</w:t>
            </w:r>
            <w:r w:rsidR="005C7A1B" w:rsidRPr="001E2595">
              <w:rPr>
                <w:rFonts w:eastAsia="Calibri" w:cstheme="minorHAnsi"/>
              </w:rPr>
              <w:t xml:space="preserve"> </w:t>
            </w:r>
            <w:r w:rsidRPr="001E2595">
              <w:rPr>
                <w:rFonts w:eastAsia="Calibri" w:cstheme="minorHAnsi"/>
              </w:rPr>
              <w:t xml:space="preserve">Management plan and will work with the </w:t>
            </w:r>
            <w:r w:rsidR="00605F1E" w:rsidRPr="001E2595">
              <w:rPr>
                <w:rFonts w:eastAsia="Calibri" w:cstheme="minorHAnsi"/>
              </w:rPr>
              <w:t>intake</w:t>
            </w:r>
            <w:r w:rsidRPr="001E2595">
              <w:rPr>
                <w:rFonts w:eastAsia="Calibri" w:cstheme="minorHAnsi"/>
              </w:rPr>
              <w:t xml:space="preserve"> and Referral staff in collaboration with the Planning and</w:t>
            </w:r>
            <w:r w:rsidR="00A74FF1" w:rsidRPr="001E2595">
              <w:rPr>
                <w:rFonts w:eastAsia="Calibri" w:cstheme="minorHAnsi"/>
              </w:rPr>
              <w:t xml:space="preserve"> </w:t>
            </w:r>
            <w:r w:rsidRPr="001E2595">
              <w:rPr>
                <w:rFonts w:eastAsia="Calibri" w:cstheme="minorHAnsi"/>
              </w:rPr>
              <w:t>Coordination Officer for program referrals and to monitor and review client's progress.</w:t>
            </w:r>
          </w:p>
          <w:p w14:paraId="7FA4712E" w14:textId="3BFD91B8" w:rsidR="00B23FBE" w:rsidRPr="001E2595" w:rsidRDefault="0FA9602E" w:rsidP="01F42186">
            <w:pPr>
              <w:rPr>
                <w:rFonts w:cstheme="minorHAnsi"/>
              </w:rPr>
            </w:pPr>
            <w:r w:rsidRPr="001E2595">
              <w:rPr>
                <w:rStyle w:val="normaltextrun"/>
                <w:rFonts w:eastAsia="Calibri" w:cstheme="minorHAnsi"/>
              </w:rPr>
              <w:t>This role is pivotal in ensuring that c</w:t>
            </w:r>
            <w:r w:rsidR="72CEDFF8" w:rsidRPr="001E2595">
              <w:rPr>
                <w:rStyle w:val="normaltextrun"/>
                <w:rFonts w:eastAsia="Calibri" w:cstheme="minorHAnsi"/>
              </w:rPr>
              <w:t>lients</w:t>
            </w:r>
            <w:r w:rsidRPr="001E2595">
              <w:rPr>
                <w:rStyle w:val="normaltextrun"/>
                <w:rFonts w:eastAsia="Calibri" w:cstheme="minorHAnsi"/>
              </w:rPr>
              <w:t xml:space="preserve"> receive the necessary support to improve their overall well-being and quality of life</w:t>
            </w:r>
            <w:r w:rsidRPr="001E2595">
              <w:rPr>
                <w:rStyle w:val="normaltextrun"/>
                <w:rFonts w:eastAsia="Segoe UI" w:cstheme="minorHAnsi"/>
              </w:rPr>
              <w:t>.</w:t>
            </w:r>
          </w:p>
          <w:p w14:paraId="2E05371D" w14:textId="44FE5CC1" w:rsidR="00B23FBE" w:rsidRPr="00F724BE" w:rsidRDefault="2D70E931" w:rsidP="01F42186">
            <w:pPr>
              <w:rPr>
                <w:rFonts w:eastAsiaTheme="minorEastAsia"/>
              </w:rPr>
            </w:pPr>
            <w:r w:rsidRPr="01F42186">
              <w:rPr>
                <w:rFonts w:eastAsiaTheme="minorEastAsia"/>
              </w:rPr>
              <w:t>The role of Case Manager is committed to helping individuals live meaningful lives in their communities by offering compassionate, efficient, and effective case management services.</w:t>
            </w:r>
          </w:p>
        </w:tc>
      </w:tr>
      <w:bookmarkEnd w:id="1"/>
    </w:tbl>
    <w:p w14:paraId="0689C4E6" w14:textId="75E27C43" w:rsidR="007E1434" w:rsidRDefault="007E1434"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E1434" w:rsidRPr="00947B52" w14:paraId="3CA67553" w14:textId="77777777" w:rsidTr="6F553995">
        <w:tc>
          <w:tcPr>
            <w:tcW w:w="10348" w:type="dxa"/>
            <w:shd w:val="clear" w:color="auto" w:fill="B4C6E7" w:themeFill="accent5" w:themeFillTint="66"/>
          </w:tcPr>
          <w:p w14:paraId="2348D880" w14:textId="5DE3940F" w:rsidR="007E1434" w:rsidRPr="00947B52" w:rsidRDefault="007E1434" w:rsidP="009E0E62">
            <w:pPr>
              <w:widowControl w:val="0"/>
              <w:tabs>
                <w:tab w:val="left" w:pos="335"/>
                <w:tab w:val="left" w:pos="430"/>
              </w:tabs>
              <w:spacing w:before="0" w:after="0"/>
              <w:rPr>
                <w:rFonts w:ascii="Calibri" w:hAnsi="Calibri" w:cs="Calibri"/>
                <w:b/>
                <w:snapToGrid w:val="0"/>
                <w:lang w:eastAsia="en-AU"/>
              </w:rPr>
            </w:pPr>
            <w:r w:rsidRPr="00947B52">
              <w:rPr>
                <w:rFonts w:ascii="Calibri" w:hAnsi="Calibri" w:cs="Calibri"/>
                <w:b/>
                <w:snapToGrid w:val="0"/>
                <w:lang w:eastAsia="en-AU"/>
              </w:rPr>
              <w:t>Key Responsibilities</w:t>
            </w:r>
          </w:p>
        </w:tc>
      </w:tr>
      <w:tr w:rsidR="007E1434" w:rsidRPr="00947B52" w14:paraId="730D5DCE" w14:textId="77777777" w:rsidTr="6F553995">
        <w:trPr>
          <w:trHeight w:val="300"/>
        </w:trPr>
        <w:tc>
          <w:tcPr>
            <w:tcW w:w="10348" w:type="dxa"/>
          </w:tcPr>
          <w:p w14:paraId="1D8D00A0" w14:textId="0F2DE421" w:rsidR="00E2448F" w:rsidRDefault="00E2448F" w:rsidP="00E2448F">
            <w:pPr>
              <w:pStyle w:val="ListParagraph"/>
              <w:widowControl w:val="0"/>
              <w:tabs>
                <w:tab w:val="left" w:pos="430"/>
              </w:tabs>
              <w:ind w:left="0"/>
              <w:rPr>
                <w:rFonts w:ascii="Calibri" w:hAnsi="Calibri" w:cs="Calibri"/>
                <w:b/>
                <w:snapToGrid w:val="0"/>
                <w:lang w:eastAsia="en-AU"/>
              </w:rPr>
            </w:pPr>
            <w:r>
              <w:rPr>
                <w:rFonts w:ascii="Calibri" w:hAnsi="Calibri" w:cs="Calibri"/>
                <w:b/>
                <w:snapToGrid w:val="0"/>
                <w:lang w:eastAsia="en-AU"/>
              </w:rPr>
              <w:t xml:space="preserve">SCHADS </w:t>
            </w:r>
            <w:r w:rsidR="00367499">
              <w:rPr>
                <w:rFonts w:ascii="Calibri" w:hAnsi="Calibri" w:cs="Calibri"/>
                <w:b/>
                <w:snapToGrid w:val="0"/>
                <w:lang w:eastAsia="en-AU"/>
              </w:rPr>
              <w:t>Award Characteristics of this</w:t>
            </w:r>
            <w:r>
              <w:rPr>
                <w:rFonts w:ascii="Calibri" w:hAnsi="Calibri" w:cs="Calibri"/>
                <w:b/>
                <w:snapToGrid w:val="0"/>
                <w:lang w:eastAsia="en-AU"/>
              </w:rPr>
              <w:t xml:space="preserve"> level – </w:t>
            </w:r>
          </w:p>
          <w:p w14:paraId="5DDECD88" w14:textId="77777777" w:rsidR="003B3CB8" w:rsidRPr="009A4E40"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C</w:t>
            </w:r>
            <w:r w:rsidRPr="004572B2">
              <w:rPr>
                <w:rFonts w:ascii="Calibri" w:hAnsi="Calibri" w:cs="Calibri"/>
                <w:color w:val="232323"/>
                <w:shd w:val="clear" w:color="auto" w:fill="FFFFFF"/>
              </w:rPr>
              <w:t xml:space="preserve">ontribute </w:t>
            </w:r>
            <w:r>
              <w:rPr>
                <w:rFonts w:ascii="Calibri" w:hAnsi="Calibri" w:cs="Calibri"/>
                <w:color w:val="232323"/>
                <w:shd w:val="clear" w:color="auto" w:fill="FFFFFF"/>
              </w:rPr>
              <w:t>towards</w:t>
            </w:r>
            <w:r w:rsidRPr="004572B2">
              <w:rPr>
                <w:rFonts w:ascii="Calibri" w:hAnsi="Calibri" w:cs="Calibri"/>
                <w:color w:val="232323"/>
                <w:shd w:val="clear" w:color="auto" w:fill="FFFFFF"/>
              </w:rPr>
              <w:t xml:space="preserve"> establishing </w:t>
            </w:r>
            <w:r>
              <w:rPr>
                <w:rFonts w:ascii="Calibri" w:hAnsi="Calibri" w:cs="Calibri"/>
                <w:color w:val="232323"/>
                <w:shd w:val="clear" w:color="auto" w:fill="FFFFFF"/>
              </w:rPr>
              <w:t xml:space="preserve">work related </w:t>
            </w:r>
            <w:r w:rsidRPr="004572B2">
              <w:rPr>
                <w:rFonts w:ascii="Calibri" w:hAnsi="Calibri" w:cs="Calibri"/>
                <w:color w:val="232323"/>
                <w:shd w:val="clear" w:color="auto" w:fill="FFFFFF"/>
              </w:rPr>
              <w:t>procedures.</w:t>
            </w:r>
          </w:p>
          <w:p w14:paraId="477FC2B5" w14:textId="77777777" w:rsidR="003B3CB8" w:rsidRPr="004572B2"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May be required to s</w:t>
            </w:r>
            <w:r w:rsidRPr="004572B2">
              <w:rPr>
                <w:rFonts w:ascii="Calibri" w:hAnsi="Calibri" w:cs="Calibri"/>
                <w:color w:val="232323"/>
                <w:shd w:val="clear" w:color="auto" w:fill="FFFFFF"/>
              </w:rPr>
              <w:t xml:space="preserve">upervise various functions within </w:t>
            </w:r>
            <w:r>
              <w:rPr>
                <w:rFonts w:ascii="Calibri" w:hAnsi="Calibri" w:cs="Calibri"/>
                <w:color w:val="232323"/>
                <w:shd w:val="clear" w:color="auto" w:fill="FFFFFF"/>
              </w:rPr>
              <w:t>the</w:t>
            </w:r>
            <w:r w:rsidRPr="004572B2">
              <w:rPr>
                <w:rFonts w:ascii="Calibri" w:hAnsi="Calibri" w:cs="Calibri"/>
                <w:color w:val="232323"/>
                <w:shd w:val="clear" w:color="auto" w:fill="FFFFFF"/>
              </w:rPr>
              <w:t xml:space="preserve"> work area or activities of a complex nature.</w:t>
            </w:r>
          </w:p>
          <w:p w14:paraId="0B5D6D9A" w14:textId="77777777" w:rsidR="003B3CB8" w:rsidRPr="009A4E40" w:rsidRDefault="50A36367" w:rsidP="6F553995">
            <w:pPr>
              <w:pStyle w:val="ListParagraph"/>
              <w:widowControl w:val="0"/>
              <w:numPr>
                <w:ilvl w:val="0"/>
                <w:numId w:val="29"/>
              </w:numPr>
              <w:tabs>
                <w:tab w:val="left" w:pos="430"/>
              </w:tabs>
              <w:spacing w:before="0" w:after="0"/>
              <w:rPr>
                <w:rFonts w:ascii="Calibri" w:hAnsi="Calibri" w:cs="Calibri"/>
                <w:b/>
                <w:bCs/>
                <w:snapToGrid w:val="0"/>
                <w:lang w:eastAsia="en-AU"/>
              </w:rPr>
            </w:pPr>
            <w:r>
              <w:rPr>
                <w:rFonts w:ascii="Calibri" w:hAnsi="Calibri" w:cs="Calibri"/>
                <w:color w:val="232323"/>
                <w:shd w:val="clear" w:color="auto" w:fill="FFFFFF"/>
              </w:rPr>
              <w:t>M</w:t>
            </w:r>
            <w:r w:rsidRPr="004572B2">
              <w:rPr>
                <w:rFonts w:ascii="Calibri" w:hAnsi="Calibri" w:cs="Calibri"/>
                <w:color w:val="232323"/>
                <w:shd w:val="clear" w:color="auto" w:fill="FFFFFF"/>
              </w:rPr>
              <w:t>ay be required to provide specialist expertise or advice in their relevant discipline.</w:t>
            </w:r>
          </w:p>
          <w:p w14:paraId="1A426A3D" w14:textId="77777777" w:rsidR="003B3CB8" w:rsidRPr="009A4E40" w:rsidRDefault="003B3CB8" w:rsidP="003B3CB8">
            <w:pPr>
              <w:pStyle w:val="ListParagraph"/>
              <w:widowControl w:val="0"/>
              <w:numPr>
                <w:ilvl w:val="0"/>
                <w:numId w:val="29"/>
              </w:numPr>
              <w:tabs>
                <w:tab w:val="left" w:pos="430"/>
              </w:tabs>
              <w:spacing w:before="0" w:after="0"/>
              <w:rPr>
                <w:rFonts w:ascii="Calibri" w:hAnsi="Calibri" w:cs="Calibri"/>
                <w:b/>
                <w:snapToGrid w:val="0"/>
                <w:lang w:eastAsia="en-AU"/>
              </w:rPr>
            </w:pPr>
            <w:r w:rsidRPr="009A4E40">
              <w:rPr>
                <w:rFonts w:ascii="Calibri" w:hAnsi="Calibri" w:cs="Calibri"/>
                <w:color w:val="232323"/>
              </w:rPr>
              <w:t>Work at this level requires a sound knowledge of program, activity and operational aspects of the work performed</w:t>
            </w:r>
            <w:r>
              <w:rPr>
                <w:rFonts w:ascii="Calibri" w:hAnsi="Calibri" w:cs="Calibri"/>
                <w:color w:val="232323"/>
              </w:rPr>
              <w:t>.</w:t>
            </w:r>
            <w:r w:rsidRPr="009A4E40">
              <w:rPr>
                <w:rFonts w:ascii="Calibri" w:hAnsi="Calibri" w:cs="Calibri"/>
                <w:color w:val="232323"/>
                <w:sz w:val="27"/>
                <w:szCs w:val="27"/>
              </w:rPr>
              <w:t xml:space="preserve"> </w:t>
            </w:r>
          </w:p>
          <w:p w14:paraId="00F26FF8" w14:textId="77777777" w:rsidR="003B3CB8" w:rsidRPr="009A4E40" w:rsidRDefault="003B3CB8" w:rsidP="003B3CB8">
            <w:pPr>
              <w:pStyle w:val="NormalWeb"/>
              <w:numPr>
                <w:ilvl w:val="0"/>
                <w:numId w:val="29"/>
              </w:numPr>
              <w:shd w:val="clear" w:color="auto" w:fill="FFFFFF"/>
              <w:spacing w:before="0" w:beforeAutospacing="0" w:after="0" w:afterAutospacing="0"/>
              <w:rPr>
                <w:rFonts w:ascii="Calibri" w:hAnsi="Calibri" w:cs="Calibri"/>
                <w:color w:val="232323"/>
                <w:sz w:val="22"/>
                <w:szCs w:val="22"/>
              </w:rPr>
            </w:pPr>
            <w:r w:rsidRPr="009A4E40">
              <w:rPr>
                <w:rFonts w:ascii="Calibri" w:hAnsi="Calibri" w:cs="Calibri"/>
                <w:color w:val="232323"/>
                <w:sz w:val="22"/>
                <w:szCs w:val="22"/>
              </w:rPr>
              <w:t>Employees require skills in managing time,</w:t>
            </w:r>
            <w:r>
              <w:rPr>
                <w:rFonts w:ascii="Calibri" w:hAnsi="Calibri" w:cs="Calibri"/>
                <w:color w:val="232323"/>
                <w:sz w:val="22"/>
                <w:szCs w:val="22"/>
              </w:rPr>
              <w:t xml:space="preserve"> </w:t>
            </w:r>
            <w:r w:rsidRPr="009A4E40">
              <w:rPr>
                <w:rFonts w:ascii="Calibri" w:hAnsi="Calibri" w:cs="Calibri"/>
                <w:color w:val="232323"/>
                <w:sz w:val="22"/>
                <w:szCs w:val="22"/>
              </w:rPr>
              <w:t>setting priorities,</w:t>
            </w:r>
            <w:r>
              <w:rPr>
                <w:rFonts w:ascii="Calibri" w:hAnsi="Calibri" w:cs="Calibri"/>
                <w:color w:val="232323"/>
                <w:sz w:val="22"/>
                <w:szCs w:val="22"/>
              </w:rPr>
              <w:t xml:space="preserve"> </w:t>
            </w:r>
            <w:r w:rsidRPr="009A4E40">
              <w:rPr>
                <w:rFonts w:ascii="Calibri" w:hAnsi="Calibri" w:cs="Calibri"/>
                <w:color w:val="232323"/>
                <w:sz w:val="22"/>
                <w:szCs w:val="22"/>
              </w:rPr>
              <w:t>planning and organising their own work and that of lower classified staff and/or volunteers where supervision is a component of the position</w:t>
            </w:r>
            <w:r>
              <w:rPr>
                <w:rFonts w:ascii="Calibri" w:hAnsi="Calibri" w:cs="Calibri"/>
                <w:color w:val="232323"/>
                <w:sz w:val="22"/>
                <w:szCs w:val="22"/>
              </w:rPr>
              <w:t>.</w:t>
            </w:r>
            <w:r w:rsidRPr="009A4E40">
              <w:rPr>
                <w:rFonts w:ascii="Calibri" w:hAnsi="Calibri" w:cs="Calibri"/>
                <w:color w:val="232323"/>
                <w:sz w:val="22"/>
                <w:szCs w:val="22"/>
              </w:rPr>
              <w:t xml:space="preserve"> </w:t>
            </w:r>
          </w:p>
          <w:p w14:paraId="6FBE2D58" w14:textId="77777777" w:rsidR="003B3CB8" w:rsidRPr="00367499" w:rsidRDefault="003B3CB8" w:rsidP="003B3CB8">
            <w:pPr>
              <w:pStyle w:val="NormalWeb"/>
              <w:numPr>
                <w:ilvl w:val="0"/>
                <w:numId w:val="29"/>
              </w:numPr>
              <w:shd w:val="clear" w:color="auto" w:fill="FFFFFF"/>
              <w:spacing w:before="0" w:beforeAutospacing="0" w:after="0" w:afterAutospacing="0"/>
              <w:rPr>
                <w:rFonts w:ascii="Calibri" w:hAnsi="Calibri" w:cs="Calibri"/>
                <w:color w:val="232323"/>
                <w:sz w:val="22"/>
                <w:szCs w:val="22"/>
              </w:rPr>
            </w:pPr>
            <w:r w:rsidRPr="009A4E40">
              <w:rPr>
                <w:rFonts w:ascii="Calibri" w:hAnsi="Calibri" w:cs="Calibri"/>
                <w:color w:val="232323"/>
                <w:sz w:val="22"/>
                <w:szCs w:val="22"/>
              </w:rPr>
              <w:t>Employees will be expected to set outcomes and further develop work methods where general work procedures are not defined.</w:t>
            </w:r>
          </w:p>
          <w:p w14:paraId="6970CE3D" w14:textId="77777777" w:rsidR="009A46BF" w:rsidRDefault="009A46BF" w:rsidP="5B097A87">
            <w:pPr>
              <w:pStyle w:val="ListParagraph"/>
              <w:widowControl w:val="0"/>
              <w:tabs>
                <w:tab w:val="left" w:pos="430"/>
              </w:tabs>
              <w:ind w:left="0"/>
              <w:rPr>
                <w:rFonts w:ascii="Calibri" w:hAnsi="Calibri" w:cs="Calibri"/>
                <w:b/>
                <w:bCs/>
                <w:snapToGrid w:val="0"/>
                <w:lang w:eastAsia="en-AU"/>
              </w:rPr>
            </w:pPr>
          </w:p>
          <w:p w14:paraId="092A475D" w14:textId="2663D582" w:rsidR="00454B30" w:rsidRDefault="2A032787" w:rsidP="00454B30">
            <w:pPr>
              <w:pStyle w:val="ListParagraph"/>
              <w:spacing w:line="288" w:lineRule="auto"/>
              <w:ind w:left="33"/>
              <w:rPr>
                <w:rFonts w:ascii="Calibri" w:hAnsi="Calibri" w:cs="Calibri"/>
                <w:b/>
                <w:bCs/>
              </w:rPr>
            </w:pPr>
            <w:r w:rsidRPr="5B097A87">
              <w:rPr>
                <w:rFonts w:ascii="Calibri" w:hAnsi="Calibri" w:cs="Calibri"/>
                <w:b/>
                <w:bCs/>
              </w:rPr>
              <w:t>Core Responsibilities of the role</w:t>
            </w:r>
          </w:p>
          <w:p w14:paraId="752E8737" w14:textId="77777777" w:rsidR="004B3906" w:rsidRDefault="004B3906" w:rsidP="00DF1DC3">
            <w:pPr>
              <w:pStyle w:val="ListParagraph"/>
              <w:widowControl w:val="0"/>
              <w:tabs>
                <w:tab w:val="left" w:pos="204"/>
              </w:tabs>
              <w:spacing w:before="0" w:after="0" w:line="277" w:lineRule="exact"/>
              <w:rPr>
                <w:rFonts w:ascii="Calibri" w:hAnsi="Calibri" w:cs="Calibri"/>
                <w:snapToGrid w:val="0"/>
              </w:rPr>
            </w:pPr>
          </w:p>
          <w:p w14:paraId="54C49560" w14:textId="21810E5C" w:rsidR="004B3906" w:rsidRDefault="4C085FFE" w:rsidP="01F42186">
            <w:pPr>
              <w:pStyle w:val="ListParagraph"/>
              <w:widowControl w:val="0"/>
              <w:numPr>
                <w:ilvl w:val="0"/>
                <w:numId w:val="8"/>
              </w:numPr>
              <w:spacing w:before="0" w:after="0"/>
              <w:rPr>
                <w:rFonts w:ascii="Calibri" w:eastAsia="Calibri" w:hAnsi="Calibri" w:cs="Calibri"/>
              </w:rPr>
            </w:pPr>
            <w:r w:rsidRPr="6F553995">
              <w:rPr>
                <w:rStyle w:val="eop"/>
                <w:rFonts w:ascii="Calibri" w:eastAsia="Calibri" w:hAnsi="Calibri" w:cs="Calibri"/>
              </w:rPr>
              <w:t>Provide case management support to c</w:t>
            </w:r>
            <w:r w:rsidR="71DDE4E4" w:rsidRPr="6F553995">
              <w:rPr>
                <w:rStyle w:val="eop"/>
                <w:rFonts w:ascii="Calibri" w:eastAsia="Calibri" w:hAnsi="Calibri" w:cs="Calibri"/>
              </w:rPr>
              <w:t>lients</w:t>
            </w:r>
            <w:r w:rsidRPr="6F553995">
              <w:rPr>
                <w:rStyle w:val="eop"/>
                <w:rFonts w:ascii="Calibri" w:eastAsia="Calibri" w:hAnsi="Calibri" w:cs="Calibri"/>
              </w:rPr>
              <w:t xml:space="preserve">, </w:t>
            </w:r>
            <w:r w:rsidR="6C277FA9" w:rsidRPr="6F553995">
              <w:rPr>
                <w:rStyle w:val="eop"/>
                <w:rFonts w:ascii="Calibri" w:eastAsia="Calibri" w:hAnsi="Calibri" w:cs="Calibri"/>
              </w:rPr>
              <w:t>including both low and medium intensity ensuring</w:t>
            </w:r>
            <w:r w:rsidRPr="6F553995">
              <w:rPr>
                <w:rStyle w:val="eop"/>
                <w:rFonts w:ascii="Calibri" w:eastAsia="Calibri" w:hAnsi="Calibri" w:cs="Calibri"/>
              </w:rPr>
              <w:t xml:space="preserve"> their needs are met and goals are achieved as per the service contract.</w:t>
            </w:r>
            <w:r w:rsidR="4EA2C190" w:rsidRPr="6F553995">
              <w:rPr>
                <w:rStyle w:val="eop"/>
                <w:rFonts w:ascii="Calibri" w:eastAsia="Calibri" w:hAnsi="Calibri" w:cs="Calibri"/>
              </w:rPr>
              <w:t xml:space="preserve"> </w:t>
            </w:r>
            <w:r w:rsidR="4EA2C190" w:rsidRPr="6F553995">
              <w:t xml:space="preserve"> </w:t>
            </w:r>
          </w:p>
          <w:p w14:paraId="0242127A" w14:textId="42AA6FB5" w:rsidR="004B3906" w:rsidRDefault="4C085FFE" w:rsidP="01F42186">
            <w:pPr>
              <w:pStyle w:val="ListParagraph"/>
              <w:widowControl w:val="0"/>
              <w:numPr>
                <w:ilvl w:val="0"/>
                <w:numId w:val="8"/>
              </w:numPr>
              <w:spacing w:before="0" w:after="0"/>
              <w:rPr>
                <w:rStyle w:val="eop"/>
                <w:rFonts w:ascii="Calibri" w:eastAsia="Calibri" w:hAnsi="Calibri" w:cs="Calibri"/>
              </w:rPr>
            </w:pPr>
            <w:r w:rsidRPr="6F553995">
              <w:rPr>
                <w:rStyle w:val="eop"/>
                <w:rFonts w:ascii="Calibri" w:eastAsia="Calibri" w:hAnsi="Calibri" w:cs="Calibri"/>
              </w:rPr>
              <w:t>Conduct comprehensive</w:t>
            </w:r>
            <w:r w:rsidR="2FBD1162" w:rsidRPr="6F553995">
              <w:rPr>
                <w:rStyle w:val="eop"/>
                <w:rFonts w:ascii="Calibri" w:eastAsia="Calibri" w:hAnsi="Calibri" w:cs="Calibri"/>
              </w:rPr>
              <w:t xml:space="preserve"> holistic </w:t>
            </w:r>
            <w:r w:rsidRPr="6F553995">
              <w:rPr>
                <w:rStyle w:val="eop"/>
                <w:rFonts w:ascii="Calibri" w:eastAsia="Calibri" w:hAnsi="Calibri" w:cs="Calibri"/>
              </w:rPr>
              <w:t>needs assessments and reviews, including financial assessments when necessary, and develop goal-directed care plans</w:t>
            </w:r>
            <w:r w:rsidR="4CA7D2F8" w:rsidRPr="6F553995">
              <w:rPr>
                <w:rStyle w:val="eop"/>
                <w:rFonts w:ascii="Calibri" w:eastAsia="Calibri" w:hAnsi="Calibri" w:cs="Calibri"/>
              </w:rPr>
              <w:t xml:space="preserve"> for all c</w:t>
            </w:r>
            <w:r w:rsidR="114D3A6E" w:rsidRPr="6F553995">
              <w:rPr>
                <w:rStyle w:val="eop"/>
                <w:rFonts w:ascii="Calibri" w:eastAsia="Calibri" w:hAnsi="Calibri" w:cs="Calibri"/>
              </w:rPr>
              <w:t>lients</w:t>
            </w:r>
            <w:r w:rsidR="4CA7D2F8" w:rsidRPr="6F553995">
              <w:rPr>
                <w:rStyle w:val="eop"/>
                <w:rFonts w:ascii="Calibri" w:eastAsia="Calibri" w:hAnsi="Calibri" w:cs="Calibri"/>
              </w:rPr>
              <w:t xml:space="preserve"> agreed to by the c</w:t>
            </w:r>
            <w:r w:rsidR="18A08738" w:rsidRPr="6F553995">
              <w:rPr>
                <w:rStyle w:val="eop"/>
                <w:rFonts w:ascii="Calibri" w:eastAsia="Calibri" w:hAnsi="Calibri" w:cs="Calibri"/>
              </w:rPr>
              <w:t>lient</w:t>
            </w:r>
            <w:r w:rsidR="4CA7D2F8" w:rsidRPr="6F553995">
              <w:rPr>
                <w:rStyle w:val="eop"/>
                <w:rFonts w:ascii="Calibri" w:eastAsia="Calibri" w:hAnsi="Calibri" w:cs="Calibri"/>
              </w:rPr>
              <w:t>.</w:t>
            </w:r>
          </w:p>
          <w:p w14:paraId="047FB6AB" w14:textId="47736395"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Fonts w:ascii="Calibri" w:eastAsia="Calibri" w:hAnsi="Calibri" w:cs="Calibri"/>
                <w:iCs w:val="0"/>
              </w:rPr>
              <w:t>Coordinate internal and external referrals to ensure seamless access to support.</w:t>
            </w:r>
          </w:p>
          <w:p w14:paraId="4E598BD6" w14:textId="72E59A68" w:rsidR="004B3906" w:rsidRDefault="4C085FFE" w:rsidP="01F42186">
            <w:pPr>
              <w:pStyle w:val="ListParagraph"/>
              <w:widowControl w:val="0"/>
              <w:numPr>
                <w:ilvl w:val="0"/>
                <w:numId w:val="8"/>
              </w:numPr>
              <w:spacing w:before="0" w:after="0"/>
              <w:rPr>
                <w:rFonts w:ascii="Calibri" w:eastAsia="Calibri" w:hAnsi="Calibri" w:cs="Calibri"/>
              </w:rPr>
            </w:pPr>
            <w:r w:rsidRPr="6F553995">
              <w:rPr>
                <w:rFonts w:ascii="Calibri" w:eastAsia="Calibri" w:hAnsi="Calibri" w:cs="Calibri"/>
              </w:rPr>
              <w:t>Plan and coordinate exit plans for transitioning c</w:t>
            </w:r>
            <w:r w:rsidR="757321AF" w:rsidRPr="6F553995">
              <w:rPr>
                <w:rFonts w:ascii="Calibri" w:eastAsia="Calibri" w:hAnsi="Calibri" w:cs="Calibri"/>
              </w:rPr>
              <w:t>lients</w:t>
            </w:r>
            <w:r w:rsidRPr="6F553995">
              <w:rPr>
                <w:rFonts w:ascii="Calibri" w:eastAsia="Calibri" w:hAnsi="Calibri" w:cs="Calibri"/>
              </w:rPr>
              <w:t>.</w:t>
            </w:r>
          </w:p>
          <w:p w14:paraId="7D0DCFF9" w14:textId="6C3EF882"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Style w:val="eop"/>
                <w:rFonts w:ascii="Calibri" w:eastAsia="Calibri" w:hAnsi="Calibri" w:cs="Calibri"/>
                <w:iCs w:val="0"/>
              </w:rPr>
              <w:t>Communicate agreed service requests to the Planning and Service Coordination team.</w:t>
            </w:r>
          </w:p>
          <w:p w14:paraId="1363C5BE" w14:textId="06DE661C" w:rsidR="004B3906" w:rsidRDefault="1D4A30E4" w:rsidP="01F42186">
            <w:pPr>
              <w:pStyle w:val="ListParagraph"/>
              <w:widowControl w:val="0"/>
              <w:numPr>
                <w:ilvl w:val="0"/>
                <w:numId w:val="8"/>
              </w:numPr>
              <w:spacing w:before="0" w:after="0"/>
              <w:rPr>
                <w:rFonts w:ascii="Calibri" w:eastAsia="Calibri" w:hAnsi="Calibri" w:cs="Calibri"/>
                <w:iCs w:val="0"/>
              </w:rPr>
            </w:pPr>
            <w:r w:rsidRPr="01F42186">
              <w:rPr>
                <w:rStyle w:val="eop"/>
                <w:rFonts w:ascii="Calibri" w:eastAsia="Calibri" w:hAnsi="Calibri" w:cs="Calibri"/>
                <w:iCs w:val="0"/>
              </w:rPr>
              <w:t>Manage risk assessments, incident reporting, and resolutions.</w:t>
            </w:r>
          </w:p>
          <w:p w14:paraId="4AF63BB1" w14:textId="54008308" w:rsidR="004B3906" w:rsidRDefault="0A046E28" w:rsidP="01F42186">
            <w:pPr>
              <w:pStyle w:val="ListParagraph"/>
              <w:widowControl w:val="0"/>
              <w:numPr>
                <w:ilvl w:val="0"/>
                <w:numId w:val="8"/>
              </w:numPr>
              <w:spacing w:before="0" w:after="0"/>
              <w:rPr>
                <w:rFonts w:ascii="Calibri" w:eastAsia="Calibri" w:hAnsi="Calibri" w:cs="Calibri"/>
              </w:rPr>
            </w:pPr>
            <w:r w:rsidRPr="6F553995">
              <w:rPr>
                <w:rStyle w:val="eop"/>
                <w:rFonts w:ascii="Calibri" w:eastAsia="Calibri" w:hAnsi="Calibri" w:cs="Calibri"/>
              </w:rPr>
              <w:t>Build strong relationships with stakeholders and promote awareness of c</w:t>
            </w:r>
            <w:r w:rsidR="537A5D6E" w:rsidRPr="6F553995">
              <w:rPr>
                <w:rStyle w:val="eop"/>
                <w:rFonts w:ascii="Calibri" w:eastAsia="Calibri" w:hAnsi="Calibri" w:cs="Calibri"/>
              </w:rPr>
              <w:t>lient</w:t>
            </w:r>
            <w:r w:rsidRPr="6F553995">
              <w:rPr>
                <w:rStyle w:val="eop"/>
                <w:rFonts w:ascii="Calibri" w:eastAsia="Calibri" w:hAnsi="Calibri" w:cs="Calibri"/>
              </w:rPr>
              <w:t xml:space="preserve"> needs.</w:t>
            </w:r>
          </w:p>
          <w:p w14:paraId="14888AF3" w14:textId="572F3204" w:rsidR="004B3906" w:rsidRDefault="52677B35" w:rsidP="01F42186">
            <w:pPr>
              <w:pStyle w:val="ListParagraph"/>
              <w:widowControl w:val="0"/>
              <w:numPr>
                <w:ilvl w:val="0"/>
                <w:numId w:val="8"/>
              </w:numPr>
              <w:spacing w:before="0" w:after="0"/>
              <w:rPr>
                <w:rFonts w:ascii="Calibri" w:eastAsia="Calibri" w:hAnsi="Calibri" w:cs="Calibri"/>
              </w:rPr>
            </w:pPr>
            <w:r w:rsidRPr="5B097A87">
              <w:rPr>
                <w:rFonts w:ascii="Calibri" w:eastAsia="Calibri" w:hAnsi="Calibri" w:cs="Calibri"/>
              </w:rPr>
              <w:t xml:space="preserve">Attend </w:t>
            </w:r>
            <w:r w:rsidR="64AE5985" w:rsidRPr="5B097A87">
              <w:rPr>
                <w:rFonts w:ascii="Calibri" w:eastAsia="Calibri" w:hAnsi="Calibri" w:cs="Calibri"/>
              </w:rPr>
              <w:t xml:space="preserve">and </w:t>
            </w:r>
            <w:r w:rsidR="7FB00F83" w:rsidRPr="5B097A87">
              <w:rPr>
                <w:rFonts w:ascii="Calibri" w:eastAsia="Calibri" w:hAnsi="Calibri" w:cs="Calibri"/>
              </w:rPr>
              <w:t>contribute</w:t>
            </w:r>
            <w:r w:rsidR="64AE5985" w:rsidRPr="5B097A87">
              <w:rPr>
                <w:rFonts w:ascii="Calibri" w:eastAsia="Calibri" w:hAnsi="Calibri" w:cs="Calibri"/>
              </w:rPr>
              <w:t xml:space="preserve"> to </w:t>
            </w:r>
            <w:r w:rsidRPr="5B097A87">
              <w:rPr>
                <w:rFonts w:ascii="Calibri" w:eastAsia="Calibri" w:hAnsi="Calibri" w:cs="Calibri"/>
              </w:rPr>
              <w:t>relevant</w:t>
            </w:r>
            <w:r w:rsidR="6F633173" w:rsidRPr="5B097A87">
              <w:rPr>
                <w:rFonts w:ascii="Calibri" w:eastAsia="Calibri" w:hAnsi="Calibri" w:cs="Calibri"/>
              </w:rPr>
              <w:t xml:space="preserve"> network</w:t>
            </w:r>
            <w:r w:rsidRPr="5B097A87">
              <w:rPr>
                <w:rFonts w:ascii="Calibri" w:eastAsia="Calibri" w:hAnsi="Calibri" w:cs="Calibri"/>
              </w:rPr>
              <w:t xml:space="preserve"> meetings</w:t>
            </w:r>
            <w:r w:rsidR="73B9D248" w:rsidRPr="5B097A87">
              <w:rPr>
                <w:rFonts w:ascii="Calibri" w:eastAsia="Calibri" w:hAnsi="Calibri" w:cs="Calibri"/>
              </w:rPr>
              <w:t>, events and support activities as relevant to Settlement Services.</w:t>
            </w:r>
          </w:p>
          <w:p w14:paraId="72DB46B4" w14:textId="0499CF3F"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 xml:space="preserve">Ensure timely and accurate reporting and data entry. </w:t>
            </w:r>
          </w:p>
          <w:p w14:paraId="5E8381D2" w14:textId="0AC4B6E2"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 xml:space="preserve">Maintain confidentiality and secure data management. </w:t>
            </w:r>
          </w:p>
          <w:p w14:paraId="2A9E987F" w14:textId="249B94DA" w:rsidR="004B3906" w:rsidRDefault="52677B35" w:rsidP="01F42186">
            <w:pPr>
              <w:pStyle w:val="ListParagraph"/>
              <w:widowControl w:val="0"/>
              <w:numPr>
                <w:ilvl w:val="0"/>
                <w:numId w:val="8"/>
              </w:numPr>
              <w:spacing w:before="240" w:after="240"/>
              <w:rPr>
                <w:rFonts w:ascii="Calibri" w:eastAsia="Calibri" w:hAnsi="Calibri" w:cs="Calibri"/>
              </w:rPr>
            </w:pPr>
            <w:r w:rsidRPr="5B097A87">
              <w:rPr>
                <w:rFonts w:ascii="Calibri" w:eastAsia="Calibri" w:hAnsi="Calibri" w:cs="Calibri"/>
              </w:rPr>
              <w:t>Participate in program and work practice development.</w:t>
            </w:r>
          </w:p>
          <w:p w14:paraId="16D2A27A" w14:textId="517E75BC" w:rsidR="004B3906" w:rsidRDefault="004B3906" w:rsidP="01F42186">
            <w:pPr>
              <w:pStyle w:val="ListParagraph"/>
              <w:widowControl w:val="0"/>
              <w:spacing w:before="0" w:after="0"/>
              <w:rPr>
                <w:rStyle w:val="eop"/>
                <w:rFonts w:ascii="Calibri" w:eastAsia="Calibri" w:hAnsi="Calibri" w:cs="Calibri"/>
                <w:iCs w:val="0"/>
              </w:rPr>
            </w:pPr>
          </w:p>
          <w:p w14:paraId="2D4C4095" w14:textId="5805F492" w:rsidR="004B3906" w:rsidRDefault="004B3906" w:rsidP="01F42186">
            <w:pPr>
              <w:widowControl w:val="0"/>
              <w:tabs>
                <w:tab w:val="left" w:pos="204"/>
              </w:tabs>
              <w:spacing w:before="0" w:after="0" w:line="277" w:lineRule="exact"/>
              <w:rPr>
                <w:rFonts w:ascii="Calibri" w:hAnsi="Calibri" w:cs="Calibri"/>
                <w:snapToGrid w:val="0"/>
              </w:rPr>
            </w:pPr>
          </w:p>
          <w:p w14:paraId="4F12B18A" w14:textId="77777777" w:rsidR="00EC32C1" w:rsidRDefault="05A49C11" w:rsidP="5B097A87">
            <w:pPr>
              <w:widowControl w:val="0"/>
              <w:tabs>
                <w:tab w:val="left" w:pos="204"/>
              </w:tabs>
              <w:spacing w:before="0" w:after="0" w:line="277" w:lineRule="exact"/>
              <w:rPr>
                <w:rFonts w:ascii="Calibri" w:hAnsi="Calibri" w:cs="Calibri"/>
                <w:snapToGrid w:val="0"/>
              </w:rPr>
            </w:pPr>
            <w:r w:rsidRPr="5B097A87">
              <w:rPr>
                <w:rFonts w:ascii="Calibri" w:hAnsi="Calibri" w:cs="Calibri"/>
                <w:b/>
                <w:bCs/>
                <w:snapToGrid w:val="0"/>
              </w:rPr>
              <w:t>T</w:t>
            </w:r>
            <w:r w:rsidR="3EF20B47" w:rsidRPr="5B097A87">
              <w:rPr>
                <w:rFonts w:ascii="Calibri" w:hAnsi="Calibri" w:cs="Calibri"/>
                <w:snapToGrid w:val="0"/>
              </w:rPr>
              <w:t>eam Responsibilities</w:t>
            </w:r>
          </w:p>
          <w:p w14:paraId="3545CB06" w14:textId="77777777" w:rsidR="00DF1DC3" w:rsidRDefault="00DF1DC3" w:rsidP="004B3906">
            <w:pPr>
              <w:widowControl w:val="0"/>
              <w:tabs>
                <w:tab w:val="left" w:pos="204"/>
              </w:tabs>
              <w:spacing w:before="0" w:after="0" w:line="277" w:lineRule="exact"/>
              <w:rPr>
                <w:rFonts w:ascii="Calibri" w:hAnsi="Calibri" w:cs="Calibri"/>
                <w:b/>
                <w:bCs/>
                <w:snapToGrid w:val="0"/>
              </w:rPr>
            </w:pPr>
          </w:p>
          <w:p w14:paraId="18A6DB60" w14:textId="61049BB1" w:rsidR="00B23FBE" w:rsidRPr="008A4807" w:rsidRDefault="3EBEE169" w:rsidP="06BC47A2">
            <w:pPr>
              <w:pStyle w:val="paragraph"/>
              <w:numPr>
                <w:ilvl w:val="0"/>
                <w:numId w:val="8"/>
              </w:numPr>
              <w:spacing w:before="0" w:beforeAutospacing="0" w:after="0" w:afterAutospacing="0"/>
              <w:jc w:val="both"/>
              <w:rPr>
                <w:rFonts w:ascii="Calibri" w:eastAsia="Calibri" w:hAnsi="Calibri" w:cs="Calibri"/>
                <w:color w:val="000000" w:themeColor="text1"/>
                <w:sz w:val="22"/>
                <w:szCs w:val="22"/>
                <w:lang w:val="en-GB"/>
              </w:rPr>
            </w:pPr>
            <w:r w:rsidRPr="5FB44AE9">
              <w:rPr>
                <w:rFonts w:ascii="Calibri" w:eastAsia="Calibri" w:hAnsi="Calibri" w:cs="Calibri"/>
                <w:b/>
                <w:bCs/>
                <w:color w:val="000000" w:themeColor="text1"/>
                <w:sz w:val="22"/>
                <w:szCs w:val="22"/>
                <w:lang w:val="en-US"/>
              </w:rPr>
              <w:t xml:space="preserve">Settlement </w:t>
            </w:r>
            <w:r w:rsidR="6515ED01" w:rsidRPr="5FB44AE9">
              <w:rPr>
                <w:rFonts w:ascii="Calibri" w:eastAsia="Calibri" w:hAnsi="Calibri" w:cs="Calibri"/>
                <w:b/>
                <w:bCs/>
                <w:color w:val="000000" w:themeColor="text1"/>
                <w:sz w:val="22"/>
                <w:szCs w:val="22"/>
                <w:lang w:val="en-US"/>
              </w:rPr>
              <w:t xml:space="preserve">Integration and </w:t>
            </w:r>
            <w:r w:rsidRPr="5FB44AE9">
              <w:rPr>
                <w:rFonts w:ascii="Calibri" w:eastAsia="Calibri" w:hAnsi="Calibri" w:cs="Calibri"/>
                <w:b/>
                <w:bCs/>
                <w:color w:val="000000" w:themeColor="text1"/>
                <w:sz w:val="22"/>
                <w:szCs w:val="22"/>
                <w:lang w:val="en-US"/>
              </w:rPr>
              <w:t>Outcome</w:t>
            </w:r>
            <w:r w:rsidR="627D6689" w:rsidRPr="5FB44AE9">
              <w:rPr>
                <w:rFonts w:ascii="Calibri" w:eastAsia="Calibri" w:hAnsi="Calibri" w:cs="Calibri"/>
                <w:b/>
                <w:bCs/>
                <w:color w:val="000000" w:themeColor="text1"/>
                <w:sz w:val="22"/>
                <w:szCs w:val="22"/>
                <w:lang w:val="en-US"/>
              </w:rPr>
              <w:t>s</w:t>
            </w:r>
            <w:r w:rsidRPr="5FB44AE9">
              <w:rPr>
                <w:rFonts w:ascii="Calibri" w:eastAsia="Calibri" w:hAnsi="Calibri" w:cs="Calibri"/>
                <w:b/>
                <w:bCs/>
                <w:color w:val="000000" w:themeColor="text1"/>
                <w:sz w:val="22"/>
                <w:szCs w:val="22"/>
                <w:lang w:val="en-US"/>
              </w:rPr>
              <w:t xml:space="preserve"> </w:t>
            </w:r>
            <w:r w:rsidR="4F0866BB" w:rsidRPr="5FB44AE9">
              <w:rPr>
                <w:rFonts w:ascii="Calibri" w:eastAsia="Calibri" w:hAnsi="Calibri" w:cs="Calibri"/>
                <w:b/>
                <w:bCs/>
                <w:color w:val="000000" w:themeColor="text1"/>
                <w:sz w:val="22"/>
                <w:szCs w:val="22"/>
                <w:lang w:val="en-US"/>
              </w:rPr>
              <w:t>Framework</w:t>
            </w:r>
            <w:r w:rsidR="6927C289" w:rsidRPr="5FB44AE9">
              <w:rPr>
                <w:rFonts w:ascii="Calibri" w:eastAsia="Calibri" w:hAnsi="Calibri" w:cs="Calibri"/>
                <w:b/>
                <w:bCs/>
                <w:color w:val="000000" w:themeColor="text1"/>
                <w:sz w:val="22"/>
                <w:szCs w:val="22"/>
                <w:lang w:val="en-US"/>
              </w:rPr>
              <w:t>:</w:t>
            </w:r>
            <w:r w:rsidR="11AA99ED" w:rsidRPr="5FB44AE9">
              <w:rPr>
                <w:rFonts w:ascii="Calibri" w:eastAsia="Calibri" w:hAnsi="Calibri" w:cs="Calibri"/>
                <w:b/>
                <w:bCs/>
                <w:color w:val="000000" w:themeColor="text1"/>
                <w:sz w:val="22"/>
                <w:szCs w:val="22"/>
                <w:lang w:val="en-US"/>
              </w:rPr>
              <w:t xml:space="preserve"> </w:t>
            </w:r>
            <w:r w:rsidR="11AA99ED" w:rsidRPr="5FB44AE9">
              <w:rPr>
                <w:rFonts w:ascii="Calibri" w:eastAsia="Calibri" w:hAnsi="Calibri" w:cs="Calibri"/>
                <w:color w:val="000000" w:themeColor="text1"/>
                <w:sz w:val="22"/>
                <w:szCs w:val="22"/>
                <w:lang w:val="en-US"/>
              </w:rPr>
              <w:t xml:space="preserve">Support the program’s accreditation process and ensure all services </w:t>
            </w:r>
            <w:proofErr w:type="gramStart"/>
            <w:r w:rsidR="11AA99ED" w:rsidRPr="5FB44AE9">
              <w:rPr>
                <w:rFonts w:ascii="Calibri" w:eastAsia="Calibri" w:hAnsi="Calibri" w:cs="Calibri"/>
                <w:color w:val="000000" w:themeColor="text1"/>
                <w:sz w:val="22"/>
                <w:szCs w:val="22"/>
                <w:lang w:val="en-US"/>
              </w:rPr>
              <w:t>align</w:t>
            </w:r>
            <w:proofErr w:type="gramEnd"/>
            <w:r w:rsidR="11AA99ED" w:rsidRPr="5FB44AE9">
              <w:rPr>
                <w:rFonts w:ascii="Calibri" w:eastAsia="Calibri" w:hAnsi="Calibri" w:cs="Calibri"/>
                <w:color w:val="000000" w:themeColor="text1"/>
                <w:sz w:val="22"/>
                <w:szCs w:val="22"/>
                <w:lang w:val="en-US"/>
              </w:rPr>
              <w:t xml:space="preserve"> with the </w:t>
            </w:r>
            <w:r w:rsidR="69C6021C" w:rsidRPr="5FB44AE9">
              <w:rPr>
                <w:rFonts w:ascii="Calibri" w:eastAsia="Calibri" w:hAnsi="Calibri" w:cs="Calibri"/>
                <w:color w:val="000000" w:themeColor="text1"/>
                <w:sz w:val="22"/>
                <w:szCs w:val="22"/>
                <w:lang w:val="en-US"/>
              </w:rPr>
              <w:t xml:space="preserve">Settlement </w:t>
            </w:r>
            <w:r w:rsidR="415EBA8A" w:rsidRPr="5FB44AE9">
              <w:rPr>
                <w:rFonts w:ascii="Calibri" w:eastAsia="Calibri" w:hAnsi="Calibri" w:cs="Calibri"/>
                <w:color w:val="000000" w:themeColor="text1"/>
                <w:sz w:val="22"/>
                <w:szCs w:val="22"/>
                <w:lang w:val="en-US"/>
              </w:rPr>
              <w:t xml:space="preserve">Integration and </w:t>
            </w:r>
            <w:r w:rsidR="69C6021C" w:rsidRPr="5FB44AE9">
              <w:rPr>
                <w:rFonts w:ascii="Calibri" w:eastAsia="Calibri" w:hAnsi="Calibri" w:cs="Calibri"/>
                <w:color w:val="000000" w:themeColor="text1"/>
                <w:sz w:val="22"/>
                <w:szCs w:val="22"/>
                <w:lang w:val="en-US"/>
              </w:rPr>
              <w:t>Outcome</w:t>
            </w:r>
            <w:r w:rsidR="01F44960" w:rsidRPr="5FB44AE9">
              <w:rPr>
                <w:rFonts w:ascii="Calibri" w:eastAsia="Calibri" w:hAnsi="Calibri" w:cs="Calibri"/>
                <w:color w:val="000000" w:themeColor="text1"/>
                <w:sz w:val="22"/>
                <w:szCs w:val="22"/>
                <w:lang w:val="en-US"/>
              </w:rPr>
              <w:t>s</w:t>
            </w:r>
            <w:r w:rsidR="69C6021C" w:rsidRPr="5FB44AE9">
              <w:rPr>
                <w:rFonts w:ascii="Calibri" w:eastAsia="Calibri" w:hAnsi="Calibri" w:cs="Calibri"/>
                <w:color w:val="000000" w:themeColor="text1"/>
                <w:sz w:val="22"/>
                <w:szCs w:val="22"/>
                <w:lang w:val="en-US"/>
              </w:rPr>
              <w:t xml:space="preserve"> </w:t>
            </w:r>
            <w:r w:rsidR="119E6007" w:rsidRPr="5FB44AE9">
              <w:rPr>
                <w:rFonts w:ascii="Calibri" w:eastAsia="Calibri" w:hAnsi="Calibri" w:cs="Calibri"/>
                <w:color w:val="000000" w:themeColor="text1"/>
                <w:sz w:val="22"/>
                <w:szCs w:val="22"/>
                <w:lang w:val="en-US"/>
              </w:rPr>
              <w:t>Framework</w:t>
            </w:r>
            <w:r w:rsidR="11AA99ED" w:rsidRPr="5FB44AE9">
              <w:rPr>
                <w:rFonts w:ascii="Calibri" w:eastAsia="Calibri" w:hAnsi="Calibri" w:cs="Calibri"/>
                <w:color w:val="000000" w:themeColor="text1"/>
                <w:sz w:val="22"/>
                <w:szCs w:val="22"/>
                <w:lang w:val="en-US"/>
              </w:rPr>
              <w:t>.</w:t>
            </w:r>
            <w:r w:rsidR="11AA99ED" w:rsidRPr="5FB44AE9">
              <w:rPr>
                <w:rFonts w:ascii="Calibri" w:eastAsia="Calibri" w:hAnsi="Calibri" w:cs="Calibri"/>
                <w:color w:val="000000" w:themeColor="text1"/>
                <w:sz w:val="22"/>
                <w:szCs w:val="22"/>
              </w:rPr>
              <w:t xml:space="preserve"> </w:t>
            </w:r>
          </w:p>
          <w:p w14:paraId="6D12B82F" w14:textId="1F158482" w:rsidR="213D41E4" w:rsidRDefault="213D41E4" w:rsidP="06BC47A2">
            <w:pPr>
              <w:pStyle w:val="paragraph"/>
              <w:numPr>
                <w:ilvl w:val="0"/>
                <w:numId w:val="8"/>
              </w:numPr>
              <w:spacing w:before="0" w:beforeAutospacing="0" w:after="0" w:afterAutospacing="0"/>
              <w:jc w:val="both"/>
              <w:rPr>
                <w:lang w:val="en-GB"/>
              </w:rPr>
            </w:pPr>
            <w:r w:rsidRPr="06BC47A2">
              <w:rPr>
                <w:rFonts w:ascii="Calibri" w:eastAsia="Calibri" w:hAnsi="Calibri" w:cs="Calibri"/>
                <w:b/>
                <w:bCs/>
                <w:iCs w:val="0"/>
                <w:color w:val="000000" w:themeColor="text1"/>
                <w:sz w:val="22"/>
                <w:szCs w:val="22"/>
              </w:rPr>
              <w:t>E</w:t>
            </w:r>
            <w:r w:rsidR="13D0F678" w:rsidRPr="06BC47A2">
              <w:rPr>
                <w:rFonts w:ascii="Calibri" w:eastAsia="Calibri" w:hAnsi="Calibri" w:cs="Calibri"/>
                <w:b/>
                <w:bCs/>
                <w:iCs w:val="0"/>
                <w:color w:val="000000" w:themeColor="text1"/>
                <w:sz w:val="22"/>
                <w:szCs w:val="22"/>
              </w:rPr>
              <w:t>merging needs of individuals/communities</w:t>
            </w:r>
            <w:r w:rsidR="532F82E6" w:rsidRPr="06BC47A2">
              <w:rPr>
                <w:rFonts w:ascii="Calibri" w:eastAsia="Calibri" w:hAnsi="Calibri" w:cs="Calibri"/>
                <w:b/>
                <w:bCs/>
                <w:iCs w:val="0"/>
                <w:color w:val="000000" w:themeColor="text1"/>
                <w:sz w:val="22"/>
                <w:szCs w:val="22"/>
              </w:rPr>
              <w:t>:</w:t>
            </w:r>
            <w:r w:rsidR="13D0F678" w:rsidRPr="06BC47A2">
              <w:rPr>
                <w:rFonts w:ascii="Calibri" w:eastAsia="Calibri" w:hAnsi="Calibri" w:cs="Calibri"/>
                <w:iCs w:val="0"/>
                <w:color w:val="000000" w:themeColor="text1"/>
                <w:sz w:val="22"/>
                <w:szCs w:val="22"/>
              </w:rPr>
              <w:t xml:space="preserve"> </w:t>
            </w:r>
            <w:r w:rsidR="1D93D2E1" w:rsidRPr="06BC47A2">
              <w:rPr>
                <w:rFonts w:ascii="Calibri" w:eastAsia="Calibri" w:hAnsi="Calibri" w:cs="Calibri"/>
                <w:iCs w:val="0"/>
                <w:color w:val="000000" w:themeColor="text1"/>
                <w:sz w:val="22"/>
                <w:szCs w:val="22"/>
              </w:rPr>
              <w:t xml:space="preserve">Assist with the identification of </w:t>
            </w:r>
            <w:r w:rsidR="13D0F678" w:rsidRPr="06BC47A2">
              <w:rPr>
                <w:rFonts w:ascii="Calibri" w:eastAsia="Calibri" w:hAnsi="Calibri" w:cs="Calibri"/>
                <w:iCs w:val="0"/>
                <w:color w:val="000000" w:themeColor="text1"/>
                <w:sz w:val="22"/>
                <w:szCs w:val="22"/>
              </w:rPr>
              <w:t>and contribute to developing effective responses to these needs.</w:t>
            </w:r>
          </w:p>
          <w:p w14:paraId="2813FD5B" w14:textId="34CF8FF3" w:rsidR="42FE364B" w:rsidRDefault="42FE364B" w:rsidP="06BC47A2">
            <w:pPr>
              <w:pStyle w:val="paragraph"/>
              <w:numPr>
                <w:ilvl w:val="0"/>
                <w:numId w:val="8"/>
              </w:numPr>
              <w:spacing w:before="0" w:beforeAutospacing="0" w:after="0" w:afterAutospacing="0"/>
              <w:jc w:val="both"/>
              <w:rPr>
                <w:lang w:val="en-GB"/>
              </w:rPr>
            </w:pPr>
            <w:r w:rsidRPr="06BC47A2">
              <w:rPr>
                <w:rFonts w:ascii="Calibri" w:eastAsia="Calibri" w:hAnsi="Calibri" w:cs="Calibri"/>
                <w:b/>
                <w:bCs/>
                <w:iCs w:val="0"/>
                <w:color w:val="000000" w:themeColor="text1"/>
                <w:sz w:val="22"/>
                <w:szCs w:val="22"/>
              </w:rPr>
              <w:t>Project</w:t>
            </w:r>
            <w:r w:rsidR="3075C7D2" w:rsidRPr="06BC47A2">
              <w:rPr>
                <w:rFonts w:ascii="Calibri" w:eastAsia="Calibri" w:hAnsi="Calibri" w:cs="Calibri"/>
                <w:b/>
                <w:bCs/>
                <w:iCs w:val="0"/>
                <w:color w:val="000000" w:themeColor="text1"/>
                <w:sz w:val="22"/>
                <w:szCs w:val="22"/>
              </w:rPr>
              <w:t xml:space="preserve"> </w:t>
            </w:r>
            <w:r w:rsidR="79229BB5" w:rsidRPr="06BC47A2">
              <w:rPr>
                <w:rFonts w:ascii="Calibri" w:eastAsia="Calibri" w:hAnsi="Calibri" w:cs="Calibri"/>
                <w:b/>
                <w:bCs/>
                <w:iCs w:val="0"/>
                <w:color w:val="000000" w:themeColor="text1"/>
                <w:sz w:val="22"/>
                <w:szCs w:val="22"/>
              </w:rPr>
              <w:t>proposals:</w:t>
            </w:r>
            <w:r w:rsidR="3075C7D2" w:rsidRPr="06BC47A2">
              <w:rPr>
                <w:rFonts w:ascii="Calibri" w:eastAsia="Calibri" w:hAnsi="Calibri" w:cs="Calibri"/>
                <w:iCs w:val="0"/>
                <w:color w:val="000000" w:themeColor="text1"/>
                <w:sz w:val="22"/>
                <w:szCs w:val="22"/>
              </w:rPr>
              <w:t xml:space="preserve"> </w:t>
            </w:r>
            <w:r w:rsidR="619A93BE" w:rsidRPr="06BC47A2">
              <w:rPr>
                <w:rFonts w:ascii="Calibri" w:eastAsia="Calibri" w:hAnsi="Calibri" w:cs="Calibri"/>
                <w:iCs w:val="0"/>
                <w:color w:val="000000" w:themeColor="text1"/>
                <w:sz w:val="22"/>
                <w:szCs w:val="22"/>
              </w:rPr>
              <w:t xml:space="preserve">Contribute to the development of </w:t>
            </w:r>
            <w:r w:rsidR="4BAA7775" w:rsidRPr="06BC47A2">
              <w:rPr>
                <w:rFonts w:ascii="Calibri" w:eastAsia="Calibri" w:hAnsi="Calibri" w:cs="Calibri"/>
                <w:iCs w:val="0"/>
                <w:color w:val="000000" w:themeColor="text1"/>
                <w:sz w:val="22"/>
                <w:szCs w:val="22"/>
              </w:rPr>
              <w:t xml:space="preserve">funding proposals, tenders, </w:t>
            </w:r>
            <w:r w:rsidR="3075C7D2" w:rsidRPr="06BC47A2">
              <w:rPr>
                <w:rFonts w:ascii="Calibri" w:eastAsia="Calibri" w:hAnsi="Calibri" w:cs="Calibri"/>
                <w:iCs w:val="0"/>
                <w:color w:val="000000" w:themeColor="text1"/>
                <w:sz w:val="22"/>
                <w:szCs w:val="22"/>
              </w:rPr>
              <w:t xml:space="preserve">service models, research and innovation </w:t>
            </w:r>
            <w:r w:rsidR="3075C7D2" w:rsidRPr="06BC47A2">
              <w:t xml:space="preserve"> </w:t>
            </w:r>
          </w:p>
          <w:p w14:paraId="0C457848" w14:textId="7032D3AF" w:rsidR="00B23FBE" w:rsidRPr="008A4807" w:rsidRDefault="11AA99ED" w:rsidP="01F42186">
            <w:pPr>
              <w:pStyle w:val="ListParagraph"/>
              <w:numPr>
                <w:ilvl w:val="0"/>
                <w:numId w:val="8"/>
              </w:numPr>
              <w:spacing w:before="0" w:after="0"/>
              <w:rPr>
                <w:rFonts w:ascii="Calibri" w:eastAsia="Calibri" w:hAnsi="Calibri" w:cs="Calibri"/>
                <w:iCs w:val="0"/>
                <w:lang w:val="en-GB"/>
              </w:rPr>
            </w:pPr>
            <w:r w:rsidRPr="01F42186">
              <w:rPr>
                <w:rFonts w:ascii="Calibri" w:eastAsia="Calibri" w:hAnsi="Calibri" w:cs="Calibri"/>
                <w:b/>
                <w:bCs/>
                <w:iCs w:val="0"/>
                <w:lang w:val="en-US"/>
              </w:rPr>
              <w:lastRenderedPageBreak/>
              <w:t>Accountability for KPIs</w:t>
            </w:r>
            <w:r w:rsidRPr="01F42186">
              <w:rPr>
                <w:rFonts w:ascii="Calibri" w:eastAsia="Calibri" w:hAnsi="Calibri" w:cs="Calibri"/>
                <w:iCs w:val="0"/>
                <w:lang w:val="en-US"/>
              </w:rPr>
              <w:t>: Ensure performance meets or exceeds KPIs, aiming for no less than 98% as specified in the service contracts.</w:t>
            </w:r>
            <w:r w:rsidRPr="01F42186">
              <w:rPr>
                <w:rFonts w:ascii="Calibri" w:eastAsia="Calibri" w:hAnsi="Calibri" w:cs="Calibri"/>
                <w:iCs w:val="0"/>
              </w:rPr>
              <w:t xml:space="preserve"> </w:t>
            </w:r>
          </w:p>
          <w:p w14:paraId="001DD719" w14:textId="525CC91C" w:rsidR="00B23FBE" w:rsidRPr="008A4807" w:rsidRDefault="17C30E3F" w:rsidP="01F42186">
            <w:pPr>
              <w:pStyle w:val="ListParagraph"/>
              <w:numPr>
                <w:ilvl w:val="0"/>
                <w:numId w:val="8"/>
              </w:numPr>
              <w:spacing w:before="0" w:after="0"/>
              <w:rPr>
                <w:rFonts w:ascii="Calibri" w:eastAsia="Calibri" w:hAnsi="Calibri" w:cs="Calibri"/>
                <w:lang w:val="en-GB"/>
              </w:rPr>
            </w:pPr>
            <w:r w:rsidRPr="6F553995">
              <w:rPr>
                <w:rFonts w:ascii="Calibri" w:eastAsia="Calibri" w:hAnsi="Calibri" w:cs="Calibri"/>
                <w:b/>
                <w:bCs/>
                <w:lang w:val="en-US"/>
              </w:rPr>
              <w:t>Collaboration &amp; Co-Design</w:t>
            </w:r>
            <w:r w:rsidRPr="6F553995">
              <w:rPr>
                <w:rFonts w:ascii="Calibri" w:eastAsia="Calibri" w:hAnsi="Calibri" w:cs="Calibri"/>
                <w:lang w:val="en-US"/>
              </w:rPr>
              <w:t>: Work with SMRC teams, communities, and agencies to build a positive and collaborative team environment to avoid program duplication and co-design initiatives that promote and enhance economic and social participation and well-being for eligible c</w:t>
            </w:r>
            <w:r w:rsidR="26E0EDBB" w:rsidRPr="6F553995">
              <w:rPr>
                <w:rFonts w:ascii="Calibri" w:eastAsia="Calibri" w:hAnsi="Calibri" w:cs="Calibri"/>
                <w:lang w:val="en-US"/>
              </w:rPr>
              <w:t>lient</w:t>
            </w:r>
            <w:r w:rsidRPr="6F553995">
              <w:rPr>
                <w:rFonts w:ascii="Calibri" w:eastAsia="Calibri" w:hAnsi="Calibri" w:cs="Calibri"/>
                <w:lang w:val="en-US"/>
              </w:rPr>
              <w:t>s.</w:t>
            </w:r>
            <w:r w:rsidRPr="6F553995">
              <w:rPr>
                <w:rFonts w:ascii="Calibri" w:eastAsia="Calibri" w:hAnsi="Calibri" w:cs="Calibri"/>
              </w:rPr>
              <w:t xml:space="preserve"> </w:t>
            </w:r>
          </w:p>
          <w:p w14:paraId="1CA777C4" w14:textId="4F79F3D3" w:rsidR="00B23FBE" w:rsidRPr="008A4807" w:rsidRDefault="11AA99ED" w:rsidP="01F42186">
            <w:pPr>
              <w:pStyle w:val="ListParagraph"/>
              <w:numPr>
                <w:ilvl w:val="0"/>
                <w:numId w:val="8"/>
              </w:numPr>
              <w:spacing w:before="0" w:after="0"/>
              <w:rPr>
                <w:rFonts w:ascii="Calibri" w:eastAsia="Calibri" w:hAnsi="Calibri" w:cs="Calibri"/>
                <w:iCs w:val="0"/>
              </w:rPr>
            </w:pPr>
            <w:r w:rsidRPr="01F42186">
              <w:rPr>
                <w:rFonts w:ascii="Calibri" w:eastAsia="Calibri" w:hAnsi="Calibri" w:cs="Calibri"/>
                <w:b/>
                <w:bCs/>
                <w:iCs w:val="0"/>
                <w:lang w:val="en-US"/>
              </w:rPr>
              <w:t>Relationship Building</w:t>
            </w:r>
            <w:r w:rsidRPr="01F42186">
              <w:rPr>
                <w:rFonts w:ascii="Calibri" w:eastAsia="Calibri" w:hAnsi="Calibri" w:cs="Calibri"/>
                <w:iCs w:val="0"/>
                <w:lang w:val="en-US"/>
              </w:rPr>
              <w:t>: Foster positive relationships through role modeling, practical support, and participation in program activities and events.</w:t>
            </w:r>
          </w:p>
          <w:p w14:paraId="487824F6" w14:textId="3E23BD48" w:rsidR="00B23FBE" w:rsidRPr="008A4807" w:rsidRDefault="717D6068" w:rsidP="01F42186">
            <w:pPr>
              <w:pStyle w:val="ListParagraph"/>
              <w:numPr>
                <w:ilvl w:val="0"/>
                <w:numId w:val="8"/>
              </w:numPr>
              <w:spacing w:before="0" w:after="0"/>
              <w:rPr>
                <w:rFonts w:ascii="Calibri" w:eastAsia="Calibri" w:hAnsi="Calibri" w:cs="Calibri"/>
                <w:lang w:val="en-US"/>
              </w:rPr>
            </w:pPr>
            <w:r w:rsidRPr="6F553995">
              <w:rPr>
                <w:rFonts w:ascii="Calibri" w:eastAsia="Calibri" w:hAnsi="Calibri" w:cs="Calibri"/>
                <w:b/>
                <w:bCs/>
                <w:lang w:val="en-US"/>
              </w:rPr>
              <w:t xml:space="preserve">Communication: </w:t>
            </w:r>
            <w:r w:rsidR="29A38EBA" w:rsidRPr="6F553995">
              <w:rPr>
                <w:rFonts w:ascii="Calibri" w:eastAsia="Calibri" w:hAnsi="Calibri" w:cs="Calibri"/>
                <w:lang w:val="en-US"/>
              </w:rPr>
              <w:t>Effectively communicates and maintains professional relationships with c</w:t>
            </w:r>
            <w:r w:rsidR="597BCD06" w:rsidRPr="6F553995">
              <w:rPr>
                <w:rFonts w:ascii="Calibri" w:eastAsia="Calibri" w:hAnsi="Calibri" w:cs="Calibri"/>
                <w:lang w:val="en-US"/>
              </w:rPr>
              <w:t>lients</w:t>
            </w:r>
            <w:r w:rsidR="29A38EBA" w:rsidRPr="6F553995">
              <w:rPr>
                <w:rFonts w:ascii="Calibri" w:eastAsia="Calibri" w:hAnsi="Calibri" w:cs="Calibri"/>
                <w:lang w:val="en-US"/>
              </w:rPr>
              <w:t>, staff and key stakeholders</w:t>
            </w:r>
          </w:p>
          <w:p w14:paraId="3B19F4CA" w14:textId="0110A173" w:rsidR="00B23FBE" w:rsidRPr="008A4807" w:rsidRDefault="11AA99ED" w:rsidP="01F42186">
            <w:pPr>
              <w:pStyle w:val="ListParagraph"/>
              <w:numPr>
                <w:ilvl w:val="0"/>
                <w:numId w:val="8"/>
              </w:numPr>
              <w:spacing w:before="0" w:after="0"/>
              <w:rPr>
                <w:rFonts w:ascii="Calibri" w:eastAsia="Calibri" w:hAnsi="Calibri" w:cs="Calibri"/>
                <w:iCs w:val="0"/>
                <w:lang w:val="en-US"/>
              </w:rPr>
            </w:pPr>
            <w:r w:rsidRPr="01F42186">
              <w:rPr>
                <w:rFonts w:ascii="Calibri" w:eastAsia="Calibri" w:hAnsi="Calibri" w:cs="Calibri"/>
                <w:b/>
                <w:bCs/>
                <w:iCs w:val="0"/>
                <w:lang w:val="en-US"/>
              </w:rPr>
              <w:t>Team Support</w:t>
            </w:r>
            <w:r w:rsidRPr="01F42186">
              <w:rPr>
                <w:rFonts w:ascii="Calibri" w:eastAsia="Calibri" w:hAnsi="Calibri" w:cs="Calibri"/>
                <w:iCs w:val="0"/>
                <w:lang w:val="en-US"/>
              </w:rPr>
              <w:t>: Assist other team members during high-demand periods or staff absences.</w:t>
            </w:r>
            <w:r w:rsidRPr="01F42186">
              <w:rPr>
                <w:rFonts w:ascii="Calibri" w:eastAsia="Calibri" w:hAnsi="Calibri" w:cs="Calibri"/>
                <w:iCs w:val="0"/>
              </w:rPr>
              <w:t xml:space="preserve"> </w:t>
            </w:r>
          </w:p>
          <w:p w14:paraId="383E51CD" w14:textId="063A17B4" w:rsidR="00B23FBE" w:rsidRPr="008A4807" w:rsidRDefault="11AA99ED" w:rsidP="01F42186">
            <w:pPr>
              <w:pStyle w:val="ListParagraph"/>
              <w:numPr>
                <w:ilvl w:val="0"/>
                <w:numId w:val="8"/>
              </w:numPr>
              <w:spacing w:before="0" w:after="0"/>
              <w:rPr>
                <w:rFonts w:ascii="Times New Roman" w:eastAsia="Times New Roman" w:hAnsi="Times New Roman" w:cs="Times New Roman"/>
                <w:iCs w:val="0"/>
                <w:lang w:val="en-US"/>
              </w:rPr>
            </w:pPr>
            <w:r w:rsidRPr="01F42186">
              <w:rPr>
                <w:rFonts w:ascii="Calibri" w:eastAsia="Calibri" w:hAnsi="Calibri" w:cs="Calibri"/>
                <w:b/>
                <w:bCs/>
                <w:iCs w:val="0"/>
                <w:lang w:val="en-US"/>
              </w:rPr>
              <w:t>Strategic Plan Execution</w:t>
            </w:r>
            <w:r w:rsidRPr="01F42186">
              <w:rPr>
                <w:rFonts w:ascii="Calibri" w:eastAsia="Calibri" w:hAnsi="Calibri" w:cs="Calibri"/>
                <w:iCs w:val="0"/>
                <w:lang w:val="en-US"/>
              </w:rPr>
              <w:t>: Ensure operational objectives align with and are executed according to the Senior Coordinator's direction, contributing to the strategic plan’s success</w:t>
            </w:r>
            <w:r w:rsidRPr="01F42186">
              <w:rPr>
                <w:rFonts w:ascii="Times New Roman" w:eastAsia="Times New Roman" w:hAnsi="Times New Roman" w:cs="Times New Roman"/>
                <w:iCs w:val="0"/>
                <w:sz w:val="24"/>
                <w:szCs w:val="24"/>
                <w:lang w:val="en-US"/>
              </w:rPr>
              <w:t>.</w:t>
            </w:r>
            <w:r w:rsidRPr="01F42186">
              <w:rPr>
                <w:rFonts w:ascii="Times New Roman" w:eastAsia="Times New Roman" w:hAnsi="Times New Roman" w:cs="Times New Roman"/>
                <w:iCs w:val="0"/>
                <w:sz w:val="24"/>
                <w:szCs w:val="24"/>
              </w:rPr>
              <w:t xml:space="preserve"> </w:t>
            </w:r>
          </w:p>
          <w:p w14:paraId="1E6DA6FD" w14:textId="241BAB15" w:rsidR="00B23FBE" w:rsidRPr="008A4807" w:rsidRDefault="11AA99ED" w:rsidP="01F42186">
            <w:pPr>
              <w:pStyle w:val="ListParagraph"/>
              <w:numPr>
                <w:ilvl w:val="0"/>
                <w:numId w:val="8"/>
              </w:numPr>
              <w:spacing w:before="0" w:after="0"/>
              <w:rPr>
                <w:rFonts w:ascii="Calibri" w:eastAsia="Calibri" w:hAnsi="Calibri" w:cs="Calibri"/>
                <w:iCs w:val="0"/>
                <w:lang w:val="en-US"/>
              </w:rPr>
            </w:pPr>
            <w:r w:rsidRPr="01F42186">
              <w:rPr>
                <w:rFonts w:ascii="Calibri" w:eastAsia="Calibri" w:hAnsi="Calibri" w:cs="Calibri"/>
                <w:b/>
                <w:bCs/>
                <w:iCs w:val="0"/>
                <w:lang w:val="en-GB"/>
              </w:rPr>
              <w:t>Continuous Improvement</w:t>
            </w:r>
            <w:r w:rsidRPr="01F42186">
              <w:rPr>
                <w:rFonts w:ascii="Calibri" w:eastAsia="Calibri" w:hAnsi="Calibri" w:cs="Calibri"/>
                <w:iCs w:val="0"/>
                <w:lang w:val="en-GB"/>
              </w:rPr>
              <w:t xml:space="preserve"> – Contribute to a practice of Continuous Improvement</w:t>
            </w:r>
            <w:r w:rsidR="7FEAE4B0" w:rsidRPr="01F42186">
              <w:rPr>
                <w:rFonts w:ascii="Calibri" w:eastAsia="Calibri" w:hAnsi="Calibri" w:cs="Calibri"/>
                <w:iCs w:val="0"/>
                <w:lang w:val="en-GB"/>
              </w:rPr>
              <w:t xml:space="preserve"> and innovation</w:t>
            </w:r>
            <w:r w:rsidRPr="01F42186">
              <w:rPr>
                <w:rFonts w:ascii="Calibri" w:eastAsia="Calibri" w:hAnsi="Calibri" w:cs="Calibri"/>
                <w:iCs w:val="0"/>
                <w:lang w:val="en-GB"/>
              </w:rPr>
              <w:t xml:space="preserve"> in all areas of work.</w:t>
            </w:r>
            <w:r w:rsidRPr="01F42186">
              <w:rPr>
                <w:rFonts w:ascii="Calibri" w:eastAsia="Calibri" w:hAnsi="Calibri" w:cs="Calibri"/>
                <w:iCs w:val="0"/>
              </w:rPr>
              <w:t xml:space="preserve"> </w:t>
            </w:r>
          </w:p>
          <w:p w14:paraId="5FF24DFF" w14:textId="33B2C4C7" w:rsidR="00B23FBE" w:rsidRPr="008A4807" w:rsidRDefault="17C30E3F" w:rsidP="6F553995">
            <w:pPr>
              <w:pStyle w:val="ListParagraph"/>
              <w:numPr>
                <w:ilvl w:val="0"/>
                <w:numId w:val="8"/>
              </w:numPr>
              <w:spacing w:before="0" w:after="0"/>
              <w:rPr>
                <w:rFonts w:ascii="Calibri" w:eastAsia="Calibri" w:hAnsi="Calibri" w:cs="Calibri"/>
                <w:lang w:val="en-GB"/>
              </w:rPr>
            </w:pPr>
            <w:proofErr w:type="gramStart"/>
            <w:r w:rsidRPr="6F553995">
              <w:rPr>
                <w:rFonts w:ascii="Calibri" w:eastAsia="Calibri" w:hAnsi="Calibri" w:cs="Calibri"/>
                <w:b/>
                <w:bCs/>
                <w:lang w:val="en-GB"/>
              </w:rPr>
              <w:t>C</w:t>
            </w:r>
            <w:r w:rsidR="43CBAC3E" w:rsidRPr="6F553995">
              <w:rPr>
                <w:rFonts w:ascii="Calibri" w:eastAsia="Calibri" w:hAnsi="Calibri" w:cs="Calibri"/>
                <w:b/>
                <w:bCs/>
                <w:lang w:val="en-GB"/>
              </w:rPr>
              <w:t>lients</w:t>
            </w:r>
            <w:proofErr w:type="gramEnd"/>
            <w:r w:rsidRPr="6F553995">
              <w:rPr>
                <w:rFonts w:ascii="Calibri" w:eastAsia="Calibri" w:hAnsi="Calibri" w:cs="Calibri"/>
                <w:b/>
                <w:bCs/>
                <w:lang w:val="en-GB"/>
              </w:rPr>
              <w:t xml:space="preserve"> confidentiality and dignity</w:t>
            </w:r>
            <w:r w:rsidRPr="6F553995">
              <w:rPr>
                <w:rFonts w:ascii="Calibri" w:eastAsia="Calibri" w:hAnsi="Calibri" w:cs="Calibri"/>
                <w:lang w:val="en-GB"/>
              </w:rPr>
              <w:t xml:space="preserve"> – Understands systems and policies for protection of c</w:t>
            </w:r>
            <w:r w:rsidR="4A80472F" w:rsidRPr="6F553995">
              <w:rPr>
                <w:rFonts w:ascii="Calibri" w:eastAsia="Calibri" w:hAnsi="Calibri" w:cs="Calibri"/>
                <w:lang w:val="en-GB"/>
              </w:rPr>
              <w:t>lient.</w:t>
            </w:r>
          </w:p>
          <w:p w14:paraId="52D290E4" w14:textId="3855E852" w:rsidR="00B23FBE" w:rsidRPr="008A4807" w:rsidRDefault="00B23FBE" w:rsidP="01F42186">
            <w:pPr>
              <w:spacing w:before="0" w:after="0"/>
              <w:rPr>
                <w:rFonts w:ascii="Calibri" w:eastAsia="Calibri" w:hAnsi="Calibri" w:cs="Calibri"/>
                <w:iCs w:val="0"/>
                <w:snapToGrid w:val="0"/>
                <w:lang w:val="en-US"/>
              </w:rPr>
            </w:pPr>
          </w:p>
        </w:tc>
      </w:tr>
    </w:tbl>
    <w:p w14:paraId="3B85EB4E" w14:textId="77777777" w:rsidR="00844CF1" w:rsidRDefault="00844CF1" w:rsidP="00800AD2">
      <w:pPr>
        <w:pStyle w:val="Footer1"/>
      </w:pPr>
    </w:p>
    <w:p w14:paraId="07CAAD44" w14:textId="77777777" w:rsidR="00844CF1" w:rsidRDefault="00844CF1" w:rsidP="00800AD2">
      <w:pPr>
        <w:pStyle w:val="Footer1"/>
      </w:pPr>
    </w:p>
    <w:tbl>
      <w:tblPr>
        <w:tblW w:w="1034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C5686" w:rsidRPr="00C307A5" w14:paraId="205B57E9" w14:textId="77777777" w:rsidTr="213B934A">
        <w:tc>
          <w:tcPr>
            <w:tcW w:w="10348" w:type="dxa"/>
            <w:shd w:val="clear" w:color="auto" w:fill="B4C6E7" w:themeFill="accent5" w:themeFillTint="66"/>
          </w:tcPr>
          <w:p w14:paraId="16E312F7" w14:textId="3489BB9E" w:rsidR="005C5686" w:rsidRPr="00C307A5" w:rsidRDefault="00BB4354" w:rsidP="009E0E62">
            <w:pPr>
              <w:widowControl w:val="0"/>
              <w:tabs>
                <w:tab w:val="left" w:pos="335"/>
                <w:tab w:val="left" w:pos="430"/>
              </w:tabs>
              <w:spacing w:before="0" w:after="0"/>
              <w:rPr>
                <w:rFonts w:ascii="Calibri" w:hAnsi="Calibri" w:cs="Calibri"/>
                <w:b/>
                <w:snapToGrid w:val="0"/>
                <w:lang w:eastAsia="en-AU"/>
              </w:rPr>
            </w:pPr>
            <w:r w:rsidRPr="00947B52">
              <w:rPr>
                <w:rFonts w:ascii="Calibri" w:hAnsi="Calibri" w:cs="Calibri"/>
                <w:b/>
                <w:snapToGrid w:val="0"/>
                <w:lang w:eastAsia="en-AU"/>
              </w:rPr>
              <w:t xml:space="preserve"> </w:t>
            </w:r>
            <w:r w:rsidR="009C76DF">
              <w:rPr>
                <w:rFonts w:ascii="Calibri" w:hAnsi="Calibri" w:cs="Calibri"/>
                <w:b/>
                <w:snapToGrid w:val="0"/>
                <w:lang w:eastAsia="en-AU"/>
              </w:rPr>
              <w:t>Key Selection Criteria</w:t>
            </w:r>
          </w:p>
        </w:tc>
      </w:tr>
      <w:tr w:rsidR="005C5686" w:rsidRPr="00C307A5" w14:paraId="19998D75" w14:textId="77777777" w:rsidTr="213B934A">
        <w:tc>
          <w:tcPr>
            <w:tcW w:w="10348" w:type="dxa"/>
          </w:tcPr>
          <w:p w14:paraId="738DCFA1" w14:textId="0DF83B1F" w:rsidR="00C023DD" w:rsidRDefault="3E0D9545" w:rsidP="213B934A">
            <w:pPr>
              <w:widowControl w:val="0"/>
              <w:tabs>
                <w:tab w:val="left" w:pos="335"/>
                <w:tab w:val="left" w:pos="430"/>
              </w:tabs>
              <w:rPr>
                <w:rFonts w:ascii="Calibri" w:hAnsi="Calibri" w:cs="Calibri"/>
                <w:b/>
                <w:bCs/>
                <w:snapToGrid w:val="0"/>
              </w:rPr>
            </w:pPr>
            <w:r w:rsidRPr="213B934A">
              <w:rPr>
                <w:rFonts w:ascii="Calibri" w:hAnsi="Calibri" w:cs="Calibri"/>
                <w:b/>
                <w:bCs/>
              </w:rPr>
              <w:t>Qualifications</w:t>
            </w:r>
          </w:p>
          <w:p w14:paraId="20477EBB" w14:textId="2DDCD7AF" w:rsidR="033C4EB9" w:rsidRDefault="7BE18EA7" w:rsidP="06BC47A2">
            <w:pPr>
              <w:pStyle w:val="ListParagraph"/>
              <w:widowControl w:val="0"/>
              <w:numPr>
                <w:ilvl w:val="0"/>
                <w:numId w:val="2"/>
              </w:numPr>
              <w:spacing w:before="0" w:after="0"/>
              <w:jc w:val="left"/>
              <w:rPr>
                <w:rFonts w:ascii="Calibri" w:eastAsia="Calibri" w:hAnsi="Calibri" w:cs="Calibri"/>
              </w:rPr>
            </w:pPr>
            <w:r w:rsidRPr="213B934A">
              <w:rPr>
                <w:rStyle w:val="normaltextrun"/>
                <w:rFonts w:ascii="Calibri" w:eastAsia="Calibri" w:hAnsi="Calibri" w:cs="Calibri"/>
              </w:rPr>
              <w:t>Minimum of Diploma Qualification in Social Work and/or Case Management</w:t>
            </w:r>
            <w:r w:rsidR="281BFD27" w:rsidRPr="213B934A">
              <w:rPr>
                <w:rStyle w:val="normaltextrun"/>
                <w:rFonts w:ascii="Calibri" w:eastAsia="Calibri" w:hAnsi="Calibri" w:cs="Calibri"/>
              </w:rPr>
              <w:t>.</w:t>
            </w:r>
            <w:r w:rsidRPr="213B934A">
              <w:rPr>
                <w:rStyle w:val="normaltextrun"/>
                <w:rFonts w:ascii="Calibri" w:eastAsia="Calibri" w:hAnsi="Calibri" w:cs="Calibri"/>
              </w:rPr>
              <w:t> </w:t>
            </w:r>
          </w:p>
          <w:p w14:paraId="146040AB" w14:textId="68677785" w:rsidR="01F42186" w:rsidRDefault="01F42186" w:rsidP="213B934A">
            <w:pPr>
              <w:widowControl w:val="0"/>
              <w:spacing w:before="0" w:after="0"/>
              <w:jc w:val="left"/>
              <w:rPr>
                <w:rFonts w:ascii="Calibri" w:eastAsia="Calibri" w:hAnsi="Calibri" w:cs="Calibri"/>
              </w:rPr>
            </w:pPr>
          </w:p>
          <w:p w14:paraId="1A9A79DD" w14:textId="77777777" w:rsidR="01F42186" w:rsidRDefault="3CEBF2BD" w:rsidP="213B934A">
            <w:pPr>
              <w:pStyle w:val="ListParagraph"/>
              <w:widowControl w:val="0"/>
              <w:tabs>
                <w:tab w:val="left" w:pos="335"/>
                <w:tab w:val="left" w:pos="430"/>
              </w:tabs>
              <w:spacing w:before="0" w:after="0"/>
              <w:ind w:left="0"/>
              <w:rPr>
                <w:rFonts w:ascii="Calibri" w:eastAsia="Calibri" w:hAnsi="Calibri" w:cs="Calibri"/>
                <w:b/>
                <w:bCs/>
              </w:rPr>
            </w:pPr>
            <w:r w:rsidRPr="213B934A">
              <w:rPr>
                <w:rFonts w:ascii="Calibri" w:eastAsia="Calibri" w:hAnsi="Calibri" w:cs="Calibri"/>
                <w:b/>
                <w:bCs/>
              </w:rPr>
              <w:t>Requirements</w:t>
            </w:r>
          </w:p>
          <w:p w14:paraId="7B2B7911" w14:textId="77777777" w:rsidR="01F42186" w:rsidRDefault="3CEBF2BD" w:rsidP="213B934A">
            <w:pPr>
              <w:pStyle w:val="ListParagraph"/>
              <w:widowControl w:val="0"/>
              <w:numPr>
                <w:ilvl w:val="0"/>
                <w:numId w:val="30"/>
              </w:numPr>
              <w:tabs>
                <w:tab w:val="left" w:pos="204"/>
              </w:tabs>
              <w:spacing w:before="0" w:after="0" w:line="266" w:lineRule="exact"/>
              <w:rPr>
                <w:rFonts w:ascii="Calibri" w:hAnsi="Calibri" w:cs="Calibri"/>
              </w:rPr>
            </w:pPr>
            <w:r w:rsidRPr="213B934A">
              <w:rPr>
                <w:rFonts w:ascii="Calibri" w:eastAsia="Calibri" w:hAnsi="Calibri" w:cs="Calibri"/>
              </w:rPr>
              <w:t>Current Victorian drivers’ licence and own vehicle</w:t>
            </w:r>
          </w:p>
          <w:p w14:paraId="4B37F5AC" w14:textId="350D5E08" w:rsidR="01F42186" w:rsidRDefault="3CEBF2BD" w:rsidP="213B934A">
            <w:pPr>
              <w:pStyle w:val="ListParagraph"/>
              <w:widowControl w:val="0"/>
              <w:numPr>
                <w:ilvl w:val="0"/>
                <w:numId w:val="42"/>
              </w:numPr>
              <w:tabs>
                <w:tab w:val="left" w:pos="204"/>
              </w:tabs>
              <w:spacing w:before="0" w:after="0"/>
              <w:rPr>
                <w:rFonts w:ascii="Calibri" w:hAnsi="Calibri" w:cs="Calibri"/>
              </w:rPr>
            </w:pPr>
            <w:r w:rsidRPr="213B934A">
              <w:rPr>
                <w:rFonts w:ascii="Calibri" w:hAnsi="Calibri" w:cs="Calibri"/>
              </w:rPr>
              <w:t>Understanding of the Burmese community and the ability to communicate both verbally and written in Hakha Chin dialect will be highly regarded</w:t>
            </w:r>
          </w:p>
          <w:p w14:paraId="6EE706EB" w14:textId="06C4AD9A" w:rsidR="01F42186" w:rsidRDefault="01F42186" w:rsidP="213B934A">
            <w:pPr>
              <w:widowControl w:val="0"/>
              <w:spacing w:before="0" w:after="0"/>
              <w:jc w:val="left"/>
              <w:rPr>
                <w:rStyle w:val="normaltextrun"/>
                <w:rFonts w:ascii="Calibri" w:eastAsia="Calibri" w:hAnsi="Calibri" w:cs="Calibri"/>
              </w:rPr>
            </w:pPr>
          </w:p>
          <w:p w14:paraId="5628B884" w14:textId="0DE337E0" w:rsidR="00C023DD" w:rsidRDefault="2EB65FCD" w:rsidP="00C023DD">
            <w:pPr>
              <w:pStyle w:val="ListParagraph"/>
              <w:widowControl w:val="0"/>
              <w:tabs>
                <w:tab w:val="left" w:pos="335"/>
                <w:tab w:val="left" w:pos="430"/>
              </w:tabs>
              <w:autoSpaceDE w:val="0"/>
              <w:autoSpaceDN w:val="0"/>
              <w:adjustRightInd w:val="0"/>
              <w:ind w:left="0"/>
              <w:rPr>
                <w:rFonts w:ascii="Calibri" w:eastAsia="Calibri" w:hAnsi="Calibri" w:cs="Calibri"/>
                <w:b/>
                <w:bCs/>
                <w:lang w:eastAsia="en-AU"/>
              </w:rPr>
            </w:pPr>
            <w:r w:rsidRPr="5B097A87">
              <w:rPr>
                <w:rFonts w:ascii="Calibri" w:eastAsia="Calibri" w:hAnsi="Calibri" w:cs="Calibri"/>
                <w:b/>
                <w:bCs/>
                <w:lang w:eastAsia="en-AU"/>
              </w:rPr>
              <w:t>Key Knowledge Areas</w:t>
            </w:r>
            <w:r w:rsidR="42272249" w:rsidRPr="5B097A87">
              <w:rPr>
                <w:rFonts w:ascii="Calibri" w:eastAsia="Calibri" w:hAnsi="Calibri" w:cs="Calibri"/>
                <w:b/>
                <w:bCs/>
                <w:lang w:eastAsia="en-AU"/>
              </w:rPr>
              <w:t xml:space="preserve"> – Role specific</w:t>
            </w:r>
          </w:p>
          <w:p w14:paraId="2D1ACA80" w14:textId="3F2CE870" w:rsidR="00B23FBE" w:rsidRDefault="7BF6EBED" w:rsidP="5FB44AE9">
            <w:pPr>
              <w:pStyle w:val="ListParagraph"/>
              <w:widowControl w:val="0"/>
              <w:numPr>
                <w:ilvl w:val="0"/>
                <w:numId w:val="1"/>
              </w:numPr>
              <w:tabs>
                <w:tab w:val="left" w:pos="335"/>
                <w:tab w:val="left" w:pos="430"/>
              </w:tabs>
              <w:autoSpaceDE w:val="0"/>
              <w:autoSpaceDN w:val="0"/>
              <w:adjustRightInd w:val="0"/>
              <w:rPr>
                <w:rStyle w:val="normaltextrun"/>
              </w:rPr>
            </w:pPr>
            <w:r w:rsidRPr="5FB44AE9">
              <w:rPr>
                <w:rStyle w:val="normaltextrun"/>
              </w:rPr>
              <w:t>Demonstrated understanding and application of MARAM and DFV Framework</w:t>
            </w:r>
          </w:p>
          <w:p w14:paraId="4E0F627F" w14:textId="6F62A255" w:rsidR="0BC6D7FE" w:rsidRDefault="1F3E7D56" w:rsidP="5FB44AE9">
            <w:pPr>
              <w:pStyle w:val="ListParagraph"/>
              <w:widowControl w:val="0"/>
              <w:numPr>
                <w:ilvl w:val="0"/>
                <w:numId w:val="1"/>
              </w:numPr>
              <w:tabs>
                <w:tab w:val="left" w:pos="335"/>
                <w:tab w:val="left" w:pos="430"/>
              </w:tabs>
              <w:rPr>
                <w:rStyle w:val="normaltextrun"/>
              </w:rPr>
            </w:pPr>
            <w:r w:rsidRPr="5FB44AE9">
              <w:rPr>
                <w:rStyle w:val="normaltextrun"/>
              </w:rPr>
              <w:t xml:space="preserve">Demonstrated understanding and application of the Settlement </w:t>
            </w:r>
            <w:r w:rsidR="5182E820" w:rsidRPr="5FB44AE9">
              <w:rPr>
                <w:rStyle w:val="normaltextrun"/>
              </w:rPr>
              <w:t xml:space="preserve">Integration </w:t>
            </w:r>
            <w:r w:rsidR="5015CD96" w:rsidRPr="5FB44AE9">
              <w:rPr>
                <w:rStyle w:val="normaltextrun"/>
              </w:rPr>
              <w:t xml:space="preserve">and </w:t>
            </w:r>
            <w:r w:rsidR="5182E820" w:rsidRPr="5FB44AE9">
              <w:rPr>
                <w:rStyle w:val="normaltextrun"/>
              </w:rPr>
              <w:t>Outcomes</w:t>
            </w:r>
            <w:r w:rsidRPr="5FB44AE9">
              <w:rPr>
                <w:rStyle w:val="normaltextrun"/>
              </w:rPr>
              <w:t xml:space="preserve"> Framework</w:t>
            </w:r>
          </w:p>
          <w:p w14:paraId="6EC6FB5D" w14:textId="588268BD" w:rsidR="0BC6D7FE" w:rsidRDefault="7BF6EBED" w:rsidP="5FB44AE9">
            <w:pPr>
              <w:pStyle w:val="ListParagraph"/>
              <w:widowControl w:val="0"/>
              <w:numPr>
                <w:ilvl w:val="0"/>
                <w:numId w:val="1"/>
              </w:numPr>
              <w:tabs>
                <w:tab w:val="left" w:pos="335"/>
                <w:tab w:val="left" w:pos="430"/>
              </w:tabs>
              <w:rPr>
                <w:rStyle w:val="eop"/>
              </w:rPr>
            </w:pPr>
            <w:r w:rsidRPr="5FB44AE9">
              <w:rPr>
                <w:rStyle w:val="normaltextrun"/>
              </w:rPr>
              <w:t>Trained in or experience of trauma-aware care </w:t>
            </w:r>
            <w:r w:rsidRPr="5FB44AE9">
              <w:rPr>
                <w:rStyle w:val="eop"/>
              </w:rPr>
              <w:t> </w:t>
            </w:r>
          </w:p>
          <w:p w14:paraId="46BA2BB0" w14:textId="6A7F1120" w:rsidR="0BC6D7FE" w:rsidRDefault="33E13050" w:rsidP="5FB44AE9">
            <w:pPr>
              <w:pStyle w:val="ListParagraph"/>
              <w:widowControl w:val="0"/>
              <w:numPr>
                <w:ilvl w:val="0"/>
                <w:numId w:val="1"/>
              </w:numPr>
              <w:tabs>
                <w:tab w:val="left" w:pos="335"/>
                <w:tab w:val="left" w:pos="430"/>
              </w:tabs>
              <w:rPr>
                <w:rStyle w:val="normaltextrun"/>
              </w:rPr>
            </w:pPr>
            <w:r w:rsidRPr="213B934A">
              <w:rPr>
                <w:rStyle w:val="normaltextrun"/>
              </w:rPr>
              <w:t>Multi-lingual and/or experience working with translation services (desired) </w:t>
            </w:r>
          </w:p>
          <w:p w14:paraId="75A81707" w14:textId="194A849F" w:rsidR="213B934A" w:rsidRDefault="213B934A" w:rsidP="213B934A">
            <w:pPr>
              <w:widowControl w:val="0"/>
              <w:tabs>
                <w:tab w:val="left" w:pos="335"/>
                <w:tab w:val="left" w:pos="430"/>
              </w:tabs>
              <w:rPr>
                <w:rStyle w:val="normaltextrun"/>
              </w:rPr>
            </w:pPr>
          </w:p>
          <w:p w14:paraId="26F1ABC3" w14:textId="4E64B43D" w:rsidR="37842A3A" w:rsidRDefault="6BB41A05" w:rsidP="5FB44AE9">
            <w:pPr>
              <w:pStyle w:val="ListParagraph"/>
              <w:numPr>
                <w:ilvl w:val="0"/>
                <w:numId w:val="1"/>
              </w:numPr>
              <w:spacing w:before="0" w:after="0"/>
              <w:jc w:val="left"/>
              <w:rPr>
                <w:rFonts w:eastAsiaTheme="minorEastAsia"/>
              </w:rPr>
            </w:pPr>
            <w:r w:rsidRPr="6F553995">
              <w:rPr>
                <w:rStyle w:val="normaltextrun"/>
              </w:rPr>
              <w:t>Demonstrated proficiency in the use of c</w:t>
            </w:r>
            <w:r w:rsidR="1B37BB1B" w:rsidRPr="6F553995">
              <w:rPr>
                <w:rStyle w:val="normaltextrun"/>
              </w:rPr>
              <w:t>lient</w:t>
            </w:r>
            <w:r w:rsidRPr="6F553995">
              <w:rPr>
                <w:rStyle w:val="normaltextrun"/>
              </w:rPr>
              <w:t xml:space="preserve"> management and customer relationship management systems </w:t>
            </w:r>
            <w:r w:rsidRPr="6F553995">
              <w:rPr>
                <w:rStyle w:val="eop"/>
              </w:rPr>
              <w:t> </w:t>
            </w:r>
          </w:p>
          <w:p w14:paraId="4050E26B" w14:textId="0A66A109" w:rsidR="0E03F031" w:rsidRDefault="76D1198F" w:rsidP="5FB44AE9">
            <w:pPr>
              <w:pStyle w:val="ListParagraph"/>
              <w:numPr>
                <w:ilvl w:val="0"/>
                <w:numId w:val="1"/>
              </w:numPr>
              <w:spacing w:before="0" w:after="0"/>
              <w:jc w:val="left"/>
              <w:rPr>
                <w:rStyle w:val="normaltextrun"/>
              </w:rPr>
            </w:pPr>
            <w:r w:rsidRPr="5FB44AE9">
              <w:rPr>
                <w:rStyle w:val="normaltextrun"/>
              </w:rPr>
              <w:t>Ability to write succinct and accurate reports  </w:t>
            </w:r>
          </w:p>
          <w:p w14:paraId="5BA5A209" w14:textId="12349B12" w:rsidR="725F8FD0" w:rsidRDefault="6F38D30F" w:rsidP="01F42186">
            <w:pPr>
              <w:pStyle w:val="ListParagraph"/>
              <w:numPr>
                <w:ilvl w:val="0"/>
                <w:numId w:val="1"/>
              </w:numPr>
              <w:spacing w:before="0" w:after="0"/>
              <w:jc w:val="left"/>
            </w:pPr>
            <w:r w:rsidRPr="6F553995">
              <w:rPr>
                <w:rStyle w:val="normaltextrun"/>
                <w:rFonts w:ascii="Calibri" w:eastAsia="Calibri" w:hAnsi="Calibri" w:cs="Calibri"/>
              </w:rPr>
              <w:t>Demonstrated experience and knowledge about issues affecting CALD c</w:t>
            </w:r>
            <w:r w:rsidR="67252C86" w:rsidRPr="6F553995">
              <w:rPr>
                <w:rStyle w:val="normaltextrun"/>
                <w:rFonts w:ascii="Calibri" w:eastAsia="Calibri" w:hAnsi="Calibri" w:cs="Calibri"/>
              </w:rPr>
              <w:t>lients</w:t>
            </w:r>
            <w:r w:rsidRPr="6F553995">
              <w:rPr>
                <w:rStyle w:val="normaltextrun"/>
                <w:rFonts w:ascii="Calibri" w:eastAsia="Calibri" w:hAnsi="Calibri" w:cs="Calibri"/>
              </w:rPr>
              <w:t> </w:t>
            </w:r>
          </w:p>
          <w:p w14:paraId="2B992012" w14:textId="530B2131" w:rsidR="00C023DD" w:rsidRPr="009C76DF" w:rsidRDefault="00C023DD" w:rsidP="01F42186">
            <w:pPr>
              <w:pStyle w:val="NoSpacing"/>
              <w:widowControl w:val="0"/>
              <w:tabs>
                <w:tab w:val="left" w:pos="335"/>
                <w:tab w:val="left" w:pos="430"/>
              </w:tabs>
              <w:rPr>
                <w:rFonts w:ascii="Calibri" w:eastAsia="Calibri" w:hAnsi="Calibri" w:cs="Calibri"/>
                <w:b/>
                <w:bCs/>
                <w:lang w:eastAsia="en-AU"/>
              </w:rPr>
            </w:pPr>
          </w:p>
          <w:p w14:paraId="3657C837" w14:textId="581DB896" w:rsidR="01F42186" w:rsidRDefault="01F42186" w:rsidP="01F42186">
            <w:pPr>
              <w:pStyle w:val="NoSpacing"/>
              <w:widowControl w:val="0"/>
              <w:tabs>
                <w:tab w:val="left" w:pos="335"/>
                <w:tab w:val="left" w:pos="430"/>
              </w:tabs>
              <w:rPr>
                <w:rFonts w:ascii="Calibri" w:eastAsia="Calibri" w:hAnsi="Calibri" w:cs="Calibri"/>
                <w:b/>
                <w:bCs/>
                <w:lang w:eastAsia="en-AU"/>
              </w:rPr>
            </w:pPr>
          </w:p>
          <w:p w14:paraId="0B8803AD" w14:textId="4033AF51" w:rsidR="009C76DF" w:rsidRDefault="009C76DF" w:rsidP="009C76DF">
            <w:pPr>
              <w:pStyle w:val="NoSpacing"/>
              <w:rPr>
                <w:b/>
                <w:bCs/>
                <w:lang w:eastAsia="en-AU"/>
              </w:rPr>
            </w:pPr>
            <w:r w:rsidRPr="00FC455E">
              <w:rPr>
                <w:b/>
                <w:bCs/>
                <w:lang w:eastAsia="en-AU"/>
              </w:rPr>
              <w:t>Key Knowl</w:t>
            </w:r>
            <w:r w:rsidR="00FC455E" w:rsidRPr="00FC455E">
              <w:rPr>
                <w:b/>
                <w:bCs/>
                <w:lang w:eastAsia="en-AU"/>
              </w:rPr>
              <w:t xml:space="preserve">edge Areas </w:t>
            </w:r>
            <w:r w:rsidR="00FC455E">
              <w:rPr>
                <w:b/>
                <w:bCs/>
                <w:lang w:eastAsia="en-AU"/>
              </w:rPr>
              <w:t>–</w:t>
            </w:r>
            <w:r w:rsidR="00FC455E" w:rsidRPr="00FC455E">
              <w:rPr>
                <w:b/>
                <w:bCs/>
                <w:lang w:eastAsia="en-AU"/>
              </w:rPr>
              <w:t xml:space="preserve"> General</w:t>
            </w:r>
          </w:p>
          <w:p w14:paraId="2DA7AC3F" w14:textId="77777777" w:rsidR="00FC455E" w:rsidRPr="007B75EA" w:rsidRDefault="00FC455E" w:rsidP="00FC455E">
            <w:pPr>
              <w:pStyle w:val="ListParagraph"/>
              <w:numPr>
                <w:ilvl w:val="0"/>
                <w:numId w:val="24"/>
              </w:numPr>
              <w:tabs>
                <w:tab w:val="left" w:pos="335"/>
                <w:tab w:val="left" w:pos="430"/>
              </w:tabs>
              <w:spacing w:before="0" w:after="0"/>
              <w:jc w:val="left"/>
              <w:rPr>
                <w:rFonts w:ascii="Calibri" w:hAnsi="Calibri" w:cs="Calibri"/>
                <w:snapToGrid w:val="0"/>
                <w:lang w:val="en-GB" w:eastAsia="en-AU"/>
              </w:rPr>
            </w:pPr>
            <w:r w:rsidRPr="00A00351">
              <w:rPr>
                <w:rFonts w:ascii="Calibri" w:hAnsi="Calibri" w:cs="Calibri"/>
                <w:snapToGrid w:val="0"/>
                <w:lang w:eastAsia="en-AU"/>
              </w:rPr>
              <w:t xml:space="preserve">Time Management - </w:t>
            </w:r>
            <w:r w:rsidRPr="00A00351">
              <w:rPr>
                <w:rFonts w:ascii="Calibri" w:hAnsi="Calibri" w:cs="Calibri"/>
                <w:snapToGrid w:val="0"/>
                <w:lang w:val="en-GB" w:eastAsia="en-AU"/>
              </w:rPr>
              <w:t>Prioritises work; demonstrating an understanding of organisational, team and individual priorities and capacities; and ensures that key requirements are met.</w:t>
            </w:r>
          </w:p>
          <w:p w14:paraId="265C7432" w14:textId="126EF98B" w:rsidR="00FC455E" w:rsidRPr="00A00351" w:rsidRDefault="768A930A"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eastAsia="en-AU"/>
              </w:rPr>
            </w:pPr>
            <w:r w:rsidRPr="00A00351">
              <w:rPr>
                <w:rFonts w:ascii="Calibri" w:hAnsi="Calibri" w:cs="Calibri"/>
                <w:snapToGrid w:val="0"/>
                <w:lang w:eastAsia="en-AU"/>
              </w:rPr>
              <w:t>Demonstrates active listening and asks appropriate questions when dealing with clients</w:t>
            </w:r>
            <w:r w:rsidR="386AC0DF" w:rsidRPr="00A00351">
              <w:rPr>
                <w:rFonts w:ascii="Calibri" w:hAnsi="Calibri" w:cs="Calibri"/>
                <w:snapToGrid w:val="0"/>
                <w:lang w:eastAsia="en-AU"/>
              </w:rPr>
              <w:t xml:space="preserve"> </w:t>
            </w:r>
            <w:r w:rsidRPr="00A00351">
              <w:rPr>
                <w:rFonts w:ascii="Calibri" w:hAnsi="Calibri" w:cs="Calibri"/>
                <w:snapToGrid w:val="0"/>
                <w:lang w:eastAsia="en-AU"/>
              </w:rPr>
              <w:t>and colleagues</w:t>
            </w:r>
            <w:r w:rsidR="59E2B7DC" w:rsidRPr="00A00351">
              <w:rPr>
                <w:rFonts w:ascii="Calibri" w:hAnsi="Calibri" w:cs="Calibri"/>
                <w:snapToGrid w:val="0"/>
                <w:lang w:eastAsia="en-AU"/>
              </w:rPr>
              <w:t>.</w:t>
            </w:r>
            <w:r w:rsidRPr="00A00351">
              <w:rPr>
                <w:rFonts w:ascii="Calibri" w:hAnsi="Calibri" w:cs="Calibri"/>
                <w:snapToGrid w:val="0"/>
                <w:lang w:eastAsia="en-AU"/>
              </w:rPr>
              <w:t xml:space="preserve"> </w:t>
            </w:r>
          </w:p>
          <w:p w14:paraId="1487C754" w14:textId="77777777" w:rsidR="00FC455E" w:rsidRPr="00A00351" w:rsidRDefault="768A930A"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eastAsia="en-AU"/>
              </w:rPr>
            </w:pPr>
            <w:r w:rsidRPr="00A00351">
              <w:rPr>
                <w:rFonts w:ascii="Calibri" w:hAnsi="Calibri" w:cs="Calibri"/>
                <w:snapToGrid w:val="0"/>
                <w:lang w:eastAsia="en-AU"/>
              </w:rPr>
              <w:t>Demonstrate SMRCs Values in all work and communications.</w:t>
            </w:r>
          </w:p>
          <w:p w14:paraId="37F69E35" w14:textId="77777777" w:rsidR="00FC455E" w:rsidRDefault="00FC455E" w:rsidP="00FC455E">
            <w:pPr>
              <w:numPr>
                <w:ilvl w:val="0"/>
                <w:numId w:val="24"/>
              </w:numPr>
              <w:spacing w:before="0" w:after="0"/>
              <w:jc w:val="left"/>
              <w:rPr>
                <w:rFonts w:ascii="Calibri" w:hAnsi="Calibri" w:cs="Calibri"/>
                <w:snapToGrid w:val="0"/>
                <w:lang w:eastAsia="en-AU"/>
              </w:rPr>
            </w:pPr>
            <w:r w:rsidRPr="00A00351">
              <w:rPr>
                <w:rFonts w:ascii="Calibri" w:hAnsi="Calibri" w:cs="Calibri"/>
                <w:snapToGrid w:val="0"/>
                <w:lang w:eastAsia="en-AU"/>
              </w:rPr>
              <w:t>Written Communication – Prepare accurate reports and documents when required; provide clear, accurate and timely electronic (email) messages and responses.</w:t>
            </w:r>
          </w:p>
          <w:p w14:paraId="5D0D04DB" w14:textId="77777777" w:rsidR="00FC455E" w:rsidRPr="00D76CB5" w:rsidRDefault="00FC455E" w:rsidP="00FC455E">
            <w:pPr>
              <w:pStyle w:val="ListParagraph"/>
              <w:widowControl w:val="0"/>
              <w:numPr>
                <w:ilvl w:val="0"/>
                <w:numId w:val="24"/>
              </w:numPr>
              <w:tabs>
                <w:tab w:val="left" w:pos="335"/>
                <w:tab w:val="left" w:pos="430"/>
              </w:tabs>
              <w:autoSpaceDE w:val="0"/>
              <w:autoSpaceDN w:val="0"/>
              <w:adjustRightInd w:val="0"/>
              <w:spacing w:before="0" w:after="0"/>
              <w:jc w:val="left"/>
              <w:rPr>
                <w:rFonts w:ascii="Calibri" w:hAnsi="Calibri" w:cs="Calibri"/>
                <w:snapToGrid w:val="0"/>
                <w:lang w:val="en-GB" w:eastAsia="en-AU"/>
              </w:rPr>
            </w:pPr>
            <w:r w:rsidRPr="00A00351">
              <w:rPr>
                <w:rFonts w:ascii="Calibri" w:hAnsi="Calibri" w:cs="Calibri"/>
                <w:snapToGrid w:val="0"/>
                <w:lang w:val="en-GB" w:eastAsia="en-AU"/>
              </w:rPr>
              <w:lastRenderedPageBreak/>
              <w:t>Openly shares information, participates and contributes to team discussions.</w:t>
            </w:r>
          </w:p>
          <w:p w14:paraId="20A9CC10" w14:textId="394E148B" w:rsidR="00FC455E" w:rsidRPr="00640A7B" w:rsidRDefault="768A930A" w:rsidP="01F42186">
            <w:pPr>
              <w:pStyle w:val="ListParagraph"/>
              <w:widowControl w:val="0"/>
              <w:numPr>
                <w:ilvl w:val="0"/>
                <w:numId w:val="24"/>
              </w:numPr>
              <w:tabs>
                <w:tab w:val="left" w:pos="729"/>
              </w:tabs>
              <w:autoSpaceDE w:val="0"/>
              <w:autoSpaceDN w:val="0"/>
              <w:adjustRightInd w:val="0"/>
              <w:spacing w:before="0" w:after="0"/>
              <w:jc w:val="left"/>
              <w:rPr>
                <w:rFonts w:ascii="Calibri" w:eastAsia="Calibri" w:hAnsi="Calibri" w:cs="Calibri"/>
                <w:iCs w:val="0"/>
                <w:snapToGrid w:val="0"/>
                <w:lang w:val="en-US"/>
              </w:rPr>
            </w:pPr>
            <w:r>
              <w:rPr>
                <w:rFonts w:ascii="Calibri" w:hAnsi="Calibri" w:cs="Calibri"/>
                <w:snapToGrid w:val="0"/>
                <w:lang w:eastAsia="en-AU"/>
              </w:rPr>
              <w:t>Support and m</w:t>
            </w:r>
            <w:r w:rsidRPr="00A00351">
              <w:rPr>
                <w:rFonts w:ascii="Calibri" w:hAnsi="Calibri" w:cs="Calibri"/>
                <w:snapToGrid w:val="0"/>
                <w:lang w:eastAsia="en-AU"/>
              </w:rPr>
              <w:t>aintains a positive approach to change and adapts to new or different ways of working.</w:t>
            </w:r>
          </w:p>
          <w:p w14:paraId="369C4C4E" w14:textId="4831732A" w:rsidR="00FC455E" w:rsidRPr="00640A7B" w:rsidRDefault="2CB4DE7A" w:rsidP="01F42186">
            <w:pPr>
              <w:pStyle w:val="ListParagraph"/>
              <w:widowControl w:val="0"/>
              <w:numPr>
                <w:ilvl w:val="0"/>
                <w:numId w:val="24"/>
              </w:numPr>
              <w:tabs>
                <w:tab w:val="left" w:pos="729"/>
              </w:tabs>
              <w:autoSpaceDE w:val="0"/>
              <w:autoSpaceDN w:val="0"/>
              <w:adjustRightInd w:val="0"/>
              <w:spacing w:before="0" w:after="0"/>
              <w:jc w:val="left"/>
              <w:rPr>
                <w:rFonts w:ascii="Calibri" w:eastAsia="Calibri" w:hAnsi="Calibri" w:cs="Calibri"/>
                <w:iCs w:val="0"/>
                <w:snapToGrid w:val="0"/>
                <w:lang w:val="en-US"/>
              </w:rPr>
            </w:pPr>
            <w:r w:rsidRPr="01F42186">
              <w:rPr>
                <w:rFonts w:ascii="Calibri" w:eastAsia="Calibri" w:hAnsi="Calibri" w:cs="Calibri"/>
                <w:iCs w:val="0"/>
                <w:lang w:val="en-US"/>
              </w:rPr>
              <w:t xml:space="preserve">Possess cultural awareness, sensitivity and </w:t>
            </w:r>
            <w:r w:rsidR="005573E4" w:rsidRPr="01F42186">
              <w:rPr>
                <w:rFonts w:ascii="Calibri" w:eastAsia="Calibri" w:hAnsi="Calibri" w:cs="Calibri"/>
                <w:iCs w:val="0"/>
                <w:lang w:val="en-US"/>
              </w:rPr>
              <w:t>respect for</w:t>
            </w:r>
            <w:r w:rsidRPr="01F42186">
              <w:rPr>
                <w:rFonts w:ascii="Calibri" w:eastAsia="Calibri" w:hAnsi="Calibri" w:cs="Calibri"/>
                <w:iCs w:val="0"/>
                <w:lang w:val="en-US"/>
              </w:rPr>
              <w:t xml:space="preserve"> cultural differences</w:t>
            </w:r>
          </w:p>
          <w:p w14:paraId="5DE033F8" w14:textId="77777777" w:rsidR="00963968" w:rsidRPr="00173CD5" w:rsidRDefault="5A6DFBC5" w:rsidP="00173CD5">
            <w:pPr>
              <w:pStyle w:val="ListParagraph"/>
              <w:widowControl w:val="0"/>
              <w:numPr>
                <w:ilvl w:val="0"/>
                <w:numId w:val="24"/>
              </w:numPr>
              <w:tabs>
                <w:tab w:val="left" w:pos="729"/>
              </w:tabs>
              <w:autoSpaceDE w:val="0"/>
              <w:autoSpaceDN w:val="0"/>
              <w:adjustRightInd w:val="0"/>
              <w:spacing w:before="0" w:after="0"/>
              <w:jc w:val="left"/>
              <w:rPr>
                <w:rStyle w:val="normaltextrun"/>
                <w:rFonts w:ascii="Calibri" w:eastAsia="Calibri" w:hAnsi="Calibri" w:cs="Calibri"/>
                <w:iCs w:val="0"/>
                <w:snapToGrid w:val="0"/>
              </w:rPr>
            </w:pPr>
            <w:r w:rsidRPr="01F42186">
              <w:rPr>
                <w:rStyle w:val="normaltextrun"/>
                <w:rFonts w:ascii="Calibri" w:eastAsia="Calibri" w:hAnsi="Calibri" w:cs="Calibri"/>
                <w:iCs w:val="0"/>
              </w:rPr>
              <w:t>Exceptional information technology skills including competency in Microsoft 365 applications, including Outlook, Teams, CRM and CMS systems.</w:t>
            </w:r>
          </w:p>
          <w:p w14:paraId="43CFE539" w14:textId="6A89B9A3" w:rsidR="00173CD5" w:rsidRPr="00173CD5" w:rsidRDefault="00173CD5" w:rsidP="00173CD5">
            <w:pPr>
              <w:pStyle w:val="ListParagraph"/>
              <w:widowControl w:val="0"/>
              <w:tabs>
                <w:tab w:val="left" w:pos="729"/>
              </w:tabs>
              <w:autoSpaceDE w:val="0"/>
              <w:autoSpaceDN w:val="0"/>
              <w:adjustRightInd w:val="0"/>
              <w:spacing w:before="0" w:after="0"/>
              <w:jc w:val="left"/>
              <w:rPr>
                <w:rFonts w:ascii="Calibri" w:eastAsia="Calibri" w:hAnsi="Calibri" w:cs="Calibri"/>
                <w:iCs w:val="0"/>
                <w:snapToGrid w:val="0"/>
              </w:rPr>
            </w:pPr>
          </w:p>
        </w:tc>
      </w:tr>
    </w:tbl>
    <w:p w14:paraId="24CAF8D4" w14:textId="04185C86" w:rsidR="005C5686" w:rsidRDefault="005C5686" w:rsidP="00800AD2">
      <w:pPr>
        <w:pStyle w:val="Footer1"/>
      </w:pPr>
    </w:p>
    <w:p w14:paraId="35A2289E" w14:textId="50B3DB6A"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9E0E62" w:rsidRPr="00947B52" w14:paraId="5674BD0F" w14:textId="77777777" w:rsidTr="5B097A87">
        <w:trPr>
          <w:trHeight w:val="283"/>
        </w:trPr>
        <w:tc>
          <w:tcPr>
            <w:tcW w:w="10377" w:type="dxa"/>
            <w:shd w:val="clear" w:color="auto" w:fill="B4C6E7" w:themeFill="accent5" w:themeFillTint="66"/>
          </w:tcPr>
          <w:p w14:paraId="456F35EE" w14:textId="3ECCDC34" w:rsidR="009E0E62" w:rsidRPr="00947B52" w:rsidRDefault="009E0E62" w:rsidP="009E0E62">
            <w:pPr>
              <w:widowControl w:val="0"/>
              <w:tabs>
                <w:tab w:val="left" w:pos="430"/>
              </w:tabs>
              <w:spacing w:before="0" w:after="0"/>
              <w:rPr>
                <w:rFonts w:ascii="Calibri" w:hAnsi="Calibri" w:cs="Calibri"/>
                <w:b/>
                <w:snapToGrid w:val="0"/>
              </w:rPr>
            </w:pPr>
            <w:bookmarkStart w:id="2" w:name="_Hlk130560407"/>
            <w:r w:rsidRPr="00947B52">
              <w:rPr>
                <w:rFonts w:ascii="Calibri" w:hAnsi="Calibri" w:cs="Calibri"/>
                <w:b/>
                <w:snapToGrid w:val="0"/>
                <w:lang w:eastAsia="en-AU"/>
              </w:rPr>
              <w:t>Staff reporting to this position</w:t>
            </w:r>
          </w:p>
        </w:tc>
      </w:tr>
      <w:tr w:rsidR="009E0E62" w:rsidRPr="00947B52" w14:paraId="600ED2F8" w14:textId="77777777" w:rsidTr="5B097A87">
        <w:trPr>
          <w:trHeight w:val="283"/>
        </w:trPr>
        <w:tc>
          <w:tcPr>
            <w:tcW w:w="10377" w:type="dxa"/>
          </w:tcPr>
          <w:p w14:paraId="1045C7CE" w14:textId="043555A7" w:rsidR="009E0E62" w:rsidRPr="00947B52" w:rsidRDefault="009E0E62" w:rsidP="00C05203">
            <w:pPr>
              <w:widowControl w:val="0"/>
              <w:autoSpaceDE w:val="0"/>
              <w:autoSpaceDN w:val="0"/>
              <w:adjustRightInd w:val="0"/>
              <w:rPr>
                <w:rFonts w:ascii="Calibri" w:hAnsi="Calibri" w:cs="Calibri"/>
                <w:snapToGrid w:val="0"/>
                <w:lang w:eastAsia="en-AU"/>
              </w:rPr>
            </w:pPr>
            <w:r w:rsidRPr="5B097A87">
              <w:rPr>
                <w:rFonts w:ascii="Calibri" w:hAnsi="Calibri" w:cs="Calibri"/>
                <w:snapToGrid w:val="0"/>
                <w:lang w:eastAsia="en-AU"/>
              </w:rPr>
              <w:t>None</w:t>
            </w:r>
          </w:p>
        </w:tc>
      </w:tr>
      <w:bookmarkEnd w:id="2"/>
    </w:tbl>
    <w:p w14:paraId="1EF55CA8" w14:textId="10866A0A"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9E0E62" w:rsidRPr="00947B52" w14:paraId="6974E78C" w14:textId="77777777" w:rsidTr="213B934A">
        <w:trPr>
          <w:trHeight w:val="283"/>
        </w:trPr>
        <w:tc>
          <w:tcPr>
            <w:tcW w:w="10377" w:type="dxa"/>
            <w:shd w:val="clear" w:color="auto" w:fill="B4C6E7" w:themeFill="accent5" w:themeFillTint="66"/>
          </w:tcPr>
          <w:p w14:paraId="043E69FE" w14:textId="71BD0240" w:rsidR="009E0E62" w:rsidRPr="00947B52" w:rsidRDefault="009E0E62" w:rsidP="009E0E62">
            <w:pPr>
              <w:widowControl w:val="0"/>
              <w:tabs>
                <w:tab w:val="left" w:pos="430"/>
              </w:tabs>
              <w:spacing w:before="0" w:after="0"/>
              <w:rPr>
                <w:rFonts w:ascii="Calibri" w:hAnsi="Calibri" w:cs="Calibri"/>
                <w:b/>
                <w:snapToGrid w:val="0"/>
              </w:rPr>
            </w:pPr>
            <w:r w:rsidRPr="00947B52">
              <w:rPr>
                <w:rFonts w:ascii="Calibri" w:hAnsi="Calibri" w:cs="Calibri"/>
                <w:b/>
                <w:snapToGrid w:val="0"/>
                <w:lang w:eastAsia="en-AU"/>
              </w:rPr>
              <w:t>Responsibilities &amp; Conditions of Employment</w:t>
            </w:r>
          </w:p>
        </w:tc>
      </w:tr>
      <w:tr w:rsidR="009E0E62" w:rsidRPr="00947B52" w14:paraId="5CC6C41B" w14:textId="77777777" w:rsidTr="213B934A">
        <w:trPr>
          <w:trHeight w:val="283"/>
        </w:trPr>
        <w:tc>
          <w:tcPr>
            <w:tcW w:w="10377" w:type="dxa"/>
          </w:tcPr>
          <w:p w14:paraId="3A99A675" w14:textId="0D9C7DE0" w:rsidR="009E0E62" w:rsidRPr="00D7266E"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is an Equal Opportunity Employer (EEO) and encourage</w:t>
            </w:r>
            <w:r>
              <w:rPr>
                <w:rFonts w:ascii="Calibri" w:hAnsi="Calibri" w:cs="Calibri"/>
                <w:snapToGrid w:val="0"/>
                <w:lang w:eastAsia="en-AU"/>
              </w:rPr>
              <w:t>s</w:t>
            </w:r>
            <w:r w:rsidRPr="00D7266E">
              <w:rPr>
                <w:rFonts w:ascii="Calibri" w:hAnsi="Calibri" w:cs="Calibri"/>
                <w:snapToGrid w:val="0"/>
                <w:lang w:eastAsia="en-AU"/>
              </w:rPr>
              <w:t xml:space="preserve"> applications from people of culturally and linguistically diverse backgrounds, including people from Aboriginal, Torres Strait Island heritage and people with lived experience of disability.</w:t>
            </w:r>
          </w:p>
          <w:p w14:paraId="33939AD7" w14:textId="39D2B19C" w:rsidR="009E0E62" w:rsidRPr="00D7266E"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believes in protecting the safety</w:t>
            </w:r>
            <w:r w:rsidR="00BB4354">
              <w:rPr>
                <w:rFonts w:ascii="Calibri" w:hAnsi="Calibri" w:cs="Calibri"/>
                <w:snapToGrid w:val="0"/>
                <w:lang w:eastAsia="en-AU"/>
              </w:rPr>
              <w:t>, rights</w:t>
            </w:r>
            <w:r w:rsidRPr="00D7266E">
              <w:rPr>
                <w:rFonts w:ascii="Calibri" w:hAnsi="Calibri" w:cs="Calibri"/>
                <w:snapToGrid w:val="0"/>
                <w:lang w:eastAsia="en-AU"/>
              </w:rPr>
              <w:t xml:space="preserve"> and wellbeing of children </w:t>
            </w:r>
            <w:r w:rsidR="00BB4354">
              <w:rPr>
                <w:rFonts w:ascii="Calibri" w:hAnsi="Calibri" w:cs="Calibri"/>
                <w:snapToGrid w:val="0"/>
                <w:lang w:eastAsia="en-AU"/>
              </w:rPr>
              <w:t>including the expression of cultural beliefs and identity.</w:t>
            </w:r>
          </w:p>
          <w:p w14:paraId="40A7F6C2" w14:textId="77777777" w:rsidR="009E0E62" w:rsidRDefault="009E0E62" w:rsidP="009E0E62">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strongly believes in the promotion of gender equality and respect for relationships.</w:t>
            </w:r>
          </w:p>
          <w:p w14:paraId="74DCC259" w14:textId="77777777" w:rsidR="00D23BE1" w:rsidRPr="001847D5" w:rsidRDefault="00D23BE1" w:rsidP="00D23BE1">
            <w:pPr>
              <w:spacing w:before="0" w:after="0"/>
              <w:jc w:val="left"/>
              <w:rPr>
                <w:iCs w:val="0"/>
                <w:snapToGrid w:val="0"/>
                <w:color w:val="auto"/>
                <w:lang w:val="en-GB" w:eastAsia="en-AU"/>
              </w:rPr>
            </w:pPr>
            <w:r>
              <w:t>SMRC staff may be invited to represent SMRC in external communications, including but not limited to videos, photos, and interviews. Participation is entirely voluntary.</w:t>
            </w:r>
            <w:r>
              <w:rPr>
                <w:iCs w:val="0"/>
                <w:snapToGrid w:val="0"/>
                <w:color w:val="auto"/>
                <w:lang w:val="en-GB" w:eastAsia="en-AU"/>
              </w:rPr>
              <w:t xml:space="preserve"> Manages own risk and ensures that risks are identified and reported in own work context.</w:t>
            </w:r>
          </w:p>
          <w:p w14:paraId="5D67513B" w14:textId="56D732DD" w:rsidR="00A975D8" w:rsidRPr="00A1470B" w:rsidRDefault="003D3D13" w:rsidP="00A1470B">
            <w:pPr>
              <w:widowControl w:val="0"/>
              <w:tabs>
                <w:tab w:val="left" w:pos="335"/>
                <w:tab w:val="left" w:pos="430"/>
              </w:tabs>
              <w:rPr>
                <w:rFonts w:ascii="Calibri" w:hAnsi="Calibri" w:cs="Calibri"/>
                <w:snapToGrid w:val="0"/>
                <w:lang w:eastAsia="en-AU"/>
              </w:rPr>
            </w:pPr>
            <w:r>
              <w:rPr>
                <w:rFonts w:ascii="Calibri" w:hAnsi="Calibri" w:cs="Calibri"/>
                <w:snapToGrid w:val="0"/>
                <w:lang w:eastAsia="en-AU"/>
              </w:rPr>
              <w:t>All SMRC People</w:t>
            </w:r>
            <w:r w:rsidR="00573A45">
              <w:rPr>
                <w:rFonts w:ascii="Calibri" w:hAnsi="Calibri" w:cs="Calibri"/>
                <w:snapToGrid w:val="0"/>
                <w:lang w:eastAsia="en-AU"/>
              </w:rPr>
              <w:t xml:space="preserve"> must</w:t>
            </w:r>
          </w:p>
          <w:p w14:paraId="30893BA4" w14:textId="2C971EBA" w:rsidR="009E0E62" w:rsidRDefault="00A1470B" w:rsidP="009E0E62">
            <w:pPr>
              <w:pStyle w:val="ListParagraph"/>
              <w:numPr>
                <w:ilvl w:val="0"/>
                <w:numId w:val="26"/>
              </w:numPr>
              <w:spacing w:before="0" w:after="0"/>
              <w:ind w:left="360"/>
              <w:contextualSpacing w:val="0"/>
              <w:jc w:val="left"/>
              <w:rPr>
                <w:rFonts w:ascii="Calibri" w:hAnsi="Calibri" w:cs="Calibri"/>
              </w:rPr>
            </w:pPr>
            <w:r>
              <w:rPr>
                <w:rFonts w:ascii="Calibri" w:hAnsi="Calibri" w:cs="Calibri"/>
              </w:rPr>
              <w:t>C</w:t>
            </w:r>
            <w:r w:rsidR="009E0E62" w:rsidRPr="00D7266E">
              <w:rPr>
                <w:rFonts w:ascii="Calibri" w:hAnsi="Calibri" w:cs="Calibri"/>
              </w:rPr>
              <w:t>ontribute to Occupational Health &amp; Safety (OHS) objectives by reporting hazards and incidents immediately to an OHS representative, committee member or manager. Employees must behave in a manner that fosters safe working practices.</w:t>
            </w:r>
          </w:p>
          <w:p w14:paraId="5D65A39D" w14:textId="38A4BB01" w:rsidR="00E3248F" w:rsidRPr="00D7266E" w:rsidRDefault="00E3248F" w:rsidP="009E0E62">
            <w:pPr>
              <w:pStyle w:val="ListParagraph"/>
              <w:numPr>
                <w:ilvl w:val="0"/>
                <w:numId w:val="26"/>
              </w:numPr>
              <w:spacing w:before="0" w:after="0"/>
              <w:ind w:left="360"/>
              <w:contextualSpacing w:val="0"/>
              <w:jc w:val="left"/>
              <w:rPr>
                <w:rFonts w:ascii="Calibri" w:hAnsi="Calibri" w:cs="Calibri"/>
              </w:rPr>
            </w:pPr>
            <w:r>
              <w:rPr>
                <w:rFonts w:ascii="Calibri" w:hAnsi="Calibri" w:cs="Calibri"/>
              </w:rPr>
              <w:t xml:space="preserve">Adhere to </w:t>
            </w:r>
            <w:r w:rsidR="002B6FF3">
              <w:rPr>
                <w:rFonts w:ascii="Calibri" w:hAnsi="Calibri" w:cs="Calibri"/>
              </w:rPr>
              <w:t>policies and procedures which aim further culturally safe, inclusive and respectful work practises.</w:t>
            </w:r>
          </w:p>
          <w:p w14:paraId="4C8FC80F" w14:textId="77777777" w:rsidR="009E0E62" w:rsidRPr="009B7406" w:rsidRDefault="009E0E62" w:rsidP="009E0E62">
            <w:pPr>
              <w:pStyle w:val="ListParagraph"/>
              <w:numPr>
                <w:ilvl w:val="0"/>
                <w:numId w:val="26"/>
              </w:numPr>
              <w:spacing w:before="0" w:after="0"/>
              <w:ind w:left="360"/>
              <w:contextualSpacing w:val="0"/>
              <w:jc w:val="left"/>
              <w:rPr>
                <w:rFonts w:ascii="Calibri" w:hAnsi="Calibri" w:cs="Calibri"/>
              </w:rPr>
            </w:pPr>
            <w:r w:rsidRPr="009B7406">
              <w:rPr>
                <w:rFonts w:ascii="Calibri" w:hAnsi="Calibri" w:cs="Calibri"/>
              </w:rPr>
              <w:t>The staff member may be required to perform other duties as directed, in accordance with training, skills and experience.</w:t>
            </w:r>
          </w:p>
          <w:p w14:paraId="0608BC4F" w14:textId="364C3DF9" w:rsidR="005B7C49" w:rsidRPr="00907098" w:rsidRDefault="17ABB38E" w:rsidP="213B934A">
            <w:pPr>
              <w:pStyle w:val="ListParagraph"/>
              <w:numPr>
                <w:ilvl w:val="0"/>
                <w:numId w:val="26"/>
              </w:numPr>
              <w:spacing w:before="0" w:after="0"/>
              <w:ind w:left="360"/>
              <w:jc w:val="left"/>
              <w:rPr>
                <w:rFonts w:ascii="Calibri" w:hAnsi="Calibri" w:cs="Calibri"/>
              </w:rPr>
            </w:pPr>
            <w:r w:rsidRPr="213B934A">
              <w:rPr>
                <w:rFonts w:ascii="Calibri" w:hAnsi="Calibri" w:cs="Calibri"/>
              </w:rPr>
              <w:t>The staff member must comply with child safety standards and policies.</w:t>
            </w:r>
          </w:p>
          <w:p w14:paraId="136B74B1" w14:textId="1A84E590" w:rsidR="00C13EF3" w:rsidRPr="002B6BE5" w:rsidRDefault="49D6847B" w:rsidP="5B097A87">
            <w:pPr>
              <w:pStyle w:val="ListParagraph"/>
              <w:numPr>
                <w:ilvl w:val="0"/>
                <w:numId w:val="26"/>
              </w:numPr>
              <w:spacing w:before="0" w:after="0"/>
              <w:ind w:left="360"/>
              <w:contextualSpacing w:val="0"/>
              <w:jc w:val="left"/>
              <w:rPr>
                <w:rFonts w:ascii="Calibri" w:eastAsia="Calibri" w:hAnsi="Calibri" w:cs="Calibri"/>
              </w:rPr>
            </w:pPr>
            <w:r w:rsidRPr="213B934A">
              <w:rPr>
                <w:rFonts w:ascii="Calibri" w:eastAsia="Calibri" w:hAnsi="Calibri" w:cs="Calibri"/>
              </w:rPr>
              <w:t>Participate in professional development by actively participating in staff development workshops and training programs.</w:t>
            </w:r>
          </w:p>
          <w:p w14:paraId="0AF168AA" w14:textId="6D136CB7" w:rsidR="00C13EF3" w:rsidRPr="002B6BE5" w:rsidRDefault="2DA4A99E" w:rsidP="213B934A">
            <w:pPr>
              <w:pStyle w:val="ListParagraph"/>
              <w:numPr>
                <w:ilvl w:val="0"/>
                <w:numId w:val="26"/>
              </w:numPr>
              <w:spacing w:before="0" w:after="0"/>
              <w:ind w:left="360"/>
              <w:contextualSpacing w:val="0"/>
              <w:jc w:val="left"/>
              <w:rPr>
                <w:rFonts w:ascii="Calibri" w:eastAsia="Calibri" w:hAnsi="Calibri" w:cs="Calibri"/>
                <w:lang w:val="en-GB"/>
              </w:rPr>
            </w:pPr>
            <w:r w:rsidRPr="213B934A">
              <w:rPr>
                <w:rFonts w:ascii="Calibri" w:eastAsia="Calibri" w:hAnsi="Calibri" w:cs="Calibri"/>
                <w:lang w:val="en-GB"/>
              </w:rPr>
              <w:t>Manage own risk and ensure that risks are identified and reported.</w:t>
            </w:r>
          </w:p>
          <w:p w14:paraId="754E6D5F" w14:textId="79E2EE46" w:rsidR="00C13EF3" w:rsidRPr="002B6BE5" w:rsidRDefault="00C13EF3" w:rsidP="213B934A">
            <w:pPr>
              <w:pStyle w:val="ListParagraph"/>
              <w:spacing w:before="0" w:after="0"/>
              <w:ind w:left="360"/>
              <w:contextualSpacing w:val="0"/>
              <w:jc w:val="left"/>
              <w:rPr>
                <w:rFonts w:ascii="Calibri" w:eastAsia="Calibri" w:hAnsi="Calibri" w:cs="Calibri"/>
              </w:rPr>
            </w:pPr>
          </w:p>
        </w:tc>
      </w:tr>
    </w:tbl>
    <w:p w14:paraId="0F9EBFAD" w14:textId="582C129C" w:rsidR="009E0E62" w:rsidRDefault="009E0E62"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5471FF" w:rsidRPr="00947B52" w14:paraId="100C8063" w14:textId="77777777" w:rsidTr="005471FF">
        <w:trPr>
          <w:trHeight w:val="290"/>
        </w:trPr>
        <w:tc>
          <w:tcPr>
            <w:tcW w:w="10377" w:type="dxa"/>
            <w:shd w:val="clear" w:color="auto" w:fill="B4C6E7"/>
          </w:tcPr>
          <w:p w14:paraId="507E1585" w14:textId="77777777" w:rsidR="005471FF" w:rsidRPr="00947B52" w:rsidRDefault="005471FF" w:rsidP="00907098">
            <w:pPr>
              <w:widowControl w:val="0"/>
              <w:tabs>
                <w:tab w:val="left" w:pos="335"/>
                <w:tab w:val="left" w:pos="430"/>
              </w:tabs>
              <w:spacing w:before="0" w:after="0"/>
              <w:jc w:val="left"/>
              <w:rPr>
                <w:rFonts w:ascii="Calibri" w:hAnsi="Calibri" w:cs="Calibri"/>
                <w:b/>
                <w:snapToGrid w:val="0"/>
                <w:lang w:eastAsia="en-AU"/>
              </w:rPr>
            </w:pPr>
            <w:r w:rsidRPr="00947B52">
              <w:rPr>
                <w:rFonts w:ascii="Calibri" w:hAnsi="Calibri" w:cs="Calibri"/>
                <w:b/>
                <w:snapToGrid w:val="0"/>
                <w:lang w:eastAsia="en-AU"/>
              </w:rPr>
              <w:t>Important Information</w:t>
            </w:r>
          </w:p>
        </w:tc>
      </w:tr>
      <w:tr w:rsidR="005471FF" w:rsidRPr="00947B52" w14:paraId="1891543B" w14:textId="77777777" w:rsidTr="005471FF">
        <w:trPr>
          <w:trHeight w:val="1170"/>
        </w:trPr>
        <w:tc>
          <w:tcPr>
            <w:tcW w:w="10377" w:type="dxa"/>
          </w:tcPr>
          <w:p w14:paraId="5F51DF62"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SMRC offers:</w:t>
            </w:r>
          </w:p>
          <w:p w14:paraId="62F3A83D" w14:textId="4493DFE5"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b/>
                <w:snapToGrid w:val="0"/>
                <w:lang w:eastAsia="en-AU"/>
              </w:rPr>
              <w:t>Salary Sacrifice:</w:t>
            </w:r>
            <w:r w:rsidRPr="00D7266E">
              <w:rPr>
                <w:rFonts w:ascii="Calibri" w:hAnsi="Calibri" w:cs="Calibri"/>
                <w:snapToGrid w:val="0"/>
                <w:lang w:eastAsia="en-AU"/>
              </w:rPr>
              <w:t xml:space="preserve"> Employees have the option to access salary sacrifice through an external provider. Staff on a </w:t>
            </w:r>
            <w:r>
              <w:rPr>
                <w:rFonts w:ascii="Calibri" w:hAnsi="Calibri" w:cs="Calibri"/>
                <w:snapToGrid w:val="0"/>
                <w:lang w:eastAsia="en-AU"/>
              </w:rPr>
              <w:t xml:space="preserve">full time or </w:t>
            </w:r>
            <w:r w:rsidR="005573E4">
              <w:rPr>
                <w:rFonts w:ascii="Calibri" w:hAnsi="Calibri" w:cs="Calibri"/>
                <w:snapToGrid w:val="0"/>
                <w:lang w:eastAsia="en-AU"/>
              </w:rPr>
              <w:t>part-time</w:t>
            </w:r>
            <w:r>
              <w:rPr>
                <w:rFonts w:ascii="Calibri" w:hAnsi="Calibri" w:cs="Calibri"/>
                <w:snapToGrid w:val="0"/>
                <w:lang w:eastAsia="en-AU"/>
              </w:rPr>
              <w:t xml:space="preserve"> contract</w:t>
            </w:r>
            <w:r w:rsidRPr="00D7266E">
              <w:rPr>
                <w:rFonts w:ascii="Calibri" w:hAnsi="Calibri" w:cs="Calibri"/>
                <w:snapToGrid w:val="0"/>
                <w:lang w:eastAsia="en-AU"/>
              </w:rPr>
              <w:t xml:space="preserve"> can access tax free salary packaging. </w:t>
            </w:r>
          </w:p>
          <w:p w14:paraId="388A0CBE"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b/>
                <w:snapToGrid w:val="0"/>
                <w:lang w:eastAsia="en-AU"/>
              </w:rPr>
              <w:t>Christmas break:</w:t>
            </w:r>
            <w:r w:rsidRPr="00D7266E">
              <w:rPr>
                <w:rFonts w:ascii="Calibri" w:hAnsi="Calibri" w:cs="Calibri"/>
                <w:snapToGrid w:val="0"/>
                <w:lang w:eastAsia="en-AU"/>
              </w:rPr>
              <w:t xml:space="preserve"> SMRC offers all staff time off between Christmas and New Year’s Day, up to 3 days leave, without leave loading.</w:t>
            </w:r>
          </w:p>
          <w:p w14:paraId="5F627D08" w14:textId="77777777" w:rsidR="005471FF" w:rsidRPr="00D7266E" w:rsidRDefault="005471FF" w:rsidP="00C05203">
            <w:pPr>
              <w:widowControl w:val="0"/>
              <w:tabs>
                <w:tab w:val="left" w:pos="335"/>
                <w:tab w:val="left" w:pos="430"/>
              </w:tabs>
              <w:rPr>
                <w:rFonts w:ascii="Calibri" w:hAnsi="Calibri" w:cs="Calibri"/>
                <w:snapToGrid w:val="0"/>
                <w:lang w:eastAsia="en-AU"/>
              </w:rPr>
            </w:pPr>
            <w:r w:rsidRPr="00D7266E">
              <w:rPr>
                <w:rFonts w:ascii="Calibri" w:hAnsi="Calibri" w:cs="Calibri"/>
                <w:snapToGrid w:val="0"/>
                <w:lang w:eastAsia="en-AU"/>
              </w:rPr>
              <w:t>All appointments to the SMRC are subject to the following:</w:t>
            </w:r>
          </w:p>
          <w:p w14:paraId="65F8EBE8" w14:textId="77777777" w:rsidR="005471FF" w:rsidRPr="0000686C" w:rsidRDefault="005471FF" w:rsidP="005471FF">
            <w:pPr>
              <w:pStyle w:val="Heading6"/>
              <w:widowControl w:val="0"/>
              <w:numPr>
                <w:ilvl w:val="0"/>
                <w:numId w:val="28"/>
              </w:numPr>
              <w:tabs>
                <w:tab w:val="num" w:pos="360"/>
              </w:tabs>
              <w:spacing w:before="120" w:after="120"/>
              <w:ind w:left="0" w:firstLine="0"/>
              <w:rPr>
                <w:b w:val="0"/>
              </w:rPr>
            </w:pPr>
            <w:r>
              <w:rPr>
                <w:b w:val="0"/>
              </w:rPr>
              <w:t>Police Check (not older than 6</w:t>
            </w:r>
            <w:r w:rsidRPr="0000686C">
              <w:rPr>
                <w:b w:val="0"/>
              </w:rPr>
              <w:t xml:space="preserve"> months)</w:t>
            </w:r>
          </w:p>
          <w:p w14:paraId="53771232" w14:textId="65662ACE" w:rsidR="000B4F47" w:rsidRDefault="005471FF" w:rsidP="000B4F47">
            <w:pPr>
              <w:pStyle w:val="Heading6"/>
              <w:widowControl w:val="0"/>
              <w:numPr>
                <w:ilvl w:val="0"/>
                <w:numId w:val="28"/>
              </w:numPr>
              <w:tabs>
                <w:tab w:val="num" w:pos="360"/>
              </w:tabs>
              <w:spacing w:before="120" w:after="120"/>
              <w:ind w:left="0" w:firstLine="0"/>
              <w:rPr>
                <w:b w:val="0"/>
              </w:rPr>
            </w:pPr>
            <w:r>
              <w:rPr>
                <w:b w:val="0"/>
              </w:rPr>
              <w:lastRenderedPageBreak/>
              <w:t xml:space="preserve">Employee </w:t>
            </w:r>
            <w:r w:rsidRPr="0000686C">
              <w:rPr>
                <w:b w:val="0"/>
              </w:rPr>
              <w:t>Working with Children Check (not expired)</w:t>
            </w:r>
          </w:p>
          <w:p w14:paraId="1B850D42" w14:textId="1AC1378E" w:rsidR="000B4F47" w:rsidRPr="000B4F47" w:rsidRDefault="000B4F47" w:rsidP="000B4F47">
            <w:pPr>
              <w:pStyle w:val="ListParagraph"/>
              <w:numPr>
                <w:ilvl w:val="0"/>
                <w:numId w:val="28"/>
              </w:numPr>
              <w:ind w:left="397" w:hanging="397"/>
            </w:pPr>
            <w:r>
              <w:t>NDIS Worker Screening Check (not expired)</w:t>
            </w:r>
          </w:p>
          <w:p w14:paraId="0ECB9B77" w14:textId="1CFDB791" w:rsidR="005471FF" w:rsidRDefault="005471FF" w:rsidP="005471FF">
            <w:pPr>
              <w:spacing w:line="259" w:lineRule="auto"/>
              <w:ind w:left="82" w:hanging="10"/>
              <w:rPr>
                <w:rFonts w:ascii="Calibri" w:hAnsi="Calibri" w:cs="Calibri"/>
              </w:rPr>
            </w:pPr>
            <w:r w:rsidRPr="003E4FEF">
              <w:rPr>
                <w:rFonts w:ascii="Calibri" w:hAnsi="Calibri" w:cs="Calibri"/>
              </w:rPr>
              <w:t xml:space="preserve">Please visit the SMRC website at </w:t>
            </w:r>
            <w:hyperlink r:id="rId11" w:history="1">
              <w:r w:rsidRPr="003E4FEF">
                <w:rPr>
                  <w:rStyle w:val="Hyperlink"/>
                  <w:rFonts w:ascii="Calibri" w:hAnsi="Calibri" w:cs="Calibri"/>
                </w:rPr>
                <w:t>www.smrc.org.au</w:t>
              </w:r>
            </w:hyperlink>
            <w:r w:rsidRPr="003E4FEF">
              <w:rPr>
                <w:rFonts w:ascii="Calibri" w:hAnsi="Calibri" w:cs="Calibri"/>
              </w:rPr>
              <w:t xml:space="preserve"> or for further information contact the People and Culture Team on 03 9767 1900</w:t>
            </w:r>
            <w:r>
              <w:rPr>
                <w:rFonts w:ascii="Calibri" w:hAnsi="Calibri" w:cs="Calibri"/>
              </w:rPr>
              <w:t xml:space="preserve"> or at </w:t>
            </w:r>
            <w:hyperlink r:id="rId12" w:history="1">
              <w:r w:rsidR="005B7C49" w:rsidRPr="00E427CD">
                <w:rPr>
                  <w:rStyle w:val="Hyperlink"/>
                  <w:rFonts w:ascii="Calibri" w:hAnsi="Calibri" w:cs="Calibri"/>
                </w:rPr>
                <w:t>hr@smrc.org.au</w:t>
              </w:r>
            </w:hyperlink>
            <w:r>
              <w:rPr>
                <w:rFonts w:ascii="Calibri" w:hAnsi="Calibri" w:cs="Calibri"/>
              </w:rPr>
              <w:t>.</w:t>
            </w:r>
          </w:p>
          <w:p w14:paraId="789F767B" w14:textId="58DED3A2" w:rsidR="005B7C49" w:rsidRPr="005471FF" w:rsidRDefault="005B7C49" w:rsidP="005B7C49">
            <w:pPr>
              <w:spacing w:line="259" w:lineRule="auto"/>
              <w:rPr>
                <w:rFonts w:ascii="Calibri" w:hAnsi="Calibri" w:cs="Calibri"/>
              </w:rPr>
            </w:pPr>
          </w:p>
        </w:tc>
      </w:tr>
    </w:tbl>
    <w:p w14:paraId="793B7214" w14:textId="78945E3A" w:rsidR="008C7573" w:rsidRDefault="008C7573" w:rsidP="00800AD2">
      <w:pPr>
        <w:pStyle w:val="Footer1"/>
      </w:pPr>
    </w:p>
    <w:tbl>
      <w:tblPr>
        <w:tblW w:w="10377"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7"/>
      </w:tblGrid>
      <w:tr w:rsidR="008C7573" w:rsidRPr="00947B52" w14:paraId="223E5C21" w14:textId="77777777" w:rsidTr="01F42186">
        <w:trPr>
          <w:trHeight w:val="290"/>
        </w:trPr>
        <w:tc>
          <w:tcPr>
            <w:tcW w:w="10377" w:type="dxa"/>
            <w:shd w:val="clear" w:color="auto" w:fill="B4C6E7" w:themeFill="accent5" w:themeFillTint="66"/>
          </w:tcPr>
          <w:p w14:paraId="102CD043" w14:textId="220DDC19" w:rsidR="008C7573" w:rsidRPr="00947B52" w:rsidRDefault="008C7573" w:rsidP="008C7573">
            <w:pPr>
              <w:widowControl w:val="0"/>
              <w:tabs>
                <w:tab w:val="left" w:pos="335"/>
                <w:tab w:val="left" w:pos="430"/>
              </w:tabs>
              <w:spacing w:before="0" w:after="0"/>
              <w:jc w:val="left"/>
              <w:rPr>
                <w:rFonts w:ascii="Calibri" w:hAnsi="Calibri" w:cs="Calibri"/>
                <w:b/>
                <w:snapToGrid w:val="0"/>
                <w:lang w:eastAsia="en-AU"/>
              </w:rPr>
            </w:pPr>
            <w:r w:rsidRPr="007A00BD">
              <w:rPr>
                <w:rFonts w:ascii="Calibri" w:hAnsi="Calibri" w:cs="Calibri"/>
                <w:b/>
                <w:snapToGrid w:val="0"/>
                <w:lang w:eastAsia="en-AU"/>
              </w:rPr>
              <w:t xml:space="preserve"> Employee Signature</w:t>
            </w:r>
          </w:p>
        </w:tc>
      </w:tr>
      <w:tr w:rsidR="008C7573" w:rsidRPr="005471FF" w14:paraId="54BC6A9F" w14:textId="77777777" w:rsidTr="01F42186">
        <w:trPr>
          <w:trHeight w:val="3735"/>
        </w:trPr>
        <w:tc>
          <w:tcPr>
            <w:tcW w:w="10377" w:type="dxa"/>
          </w:tcPr>
          <w:p w14:paraId="1F3E1AC3" w14:textId="77777777" w:rsidR="008C7573" w:rsidRPr="007A00BD" w:rsidRDefault="008C7573" w:rsidP="008C7573">
            <w:pPr>
              <w:rPr>
                <w:rFonts w:ascii="Calibri" w:hAnsi="Calibri" w:cs="Calibri"/>
              </w:rPr>
            </w:pPr>
            <w:r w:rsidRPr="007A00BD">
              <w:rPr>
                <w:rFonts w:ascii="Calibri" w:hAnsi="Calibri" w:cs="Calibri"/>
              </w:rPr>
              <w:t>I have read, understood and accept the above position description.</w:t>
            </w:r>
          </w:p>
          <w:p w14:paraId="2C956D9A" w14:textId="77777777" w:rsidR="008C7573" w:rsidRPr="007A00BD" w:rsidRDefault="008C7573" w:rsidP="008C7573">
            <w:pPr>
              <w:widowControl w:val="0"/>
              <w:tabs>
                <w:tab w:val="left" w:pos="335"/>
                <w:tab w:val="left" w:pos="430"/>
              </w:tabs>
              <w:rPr>
                <w:rFonts w:ascii="Calibri" w:hAnsi="Calibri" w:cs="Calibri"/>
              </w:rPr>
            </w:pPr>
          </w:p>
          <w:tbl>
            <w:tblPr>
              <w:tblpPr w:leftFromText="180" w:rightFromText="180" w:tblpY="570"/>
              <w:tblW w:w="0" w:type="auto"/>
              <w:tblLook w:val="04A0" w:firstRow="1" w:lastRow="0" w:firstColumn="1" w:lastColumn="0" w:noHBand="0" w:noVBand="1"/>
            </w:tblPr>
            <w:tblGrid>
              <w:gridCol w:w="3686"/>
              <w:gridCol w:w="4252"/>
              <w:gridCol w:w="1304"/>
            </w:tblGrid>
            <w:tr w:rsidR="008C7573" w:rsidRPr="007A00BD" w14:paraId="7207650B" w14:textId="77777777" w:rsidTr="01F42186">
              <w:tc>
                <w:tcPr>
                  <w:tcW w:w="3686" w:type="dxa"/>
                </w:tcPr>
                <w:p w14:paraId="7B9A80B6" w14:textId="77777777" w:rsidR="008C7573" w:rsidRPr="007A00BD" w:rsidRDefault="008C7573" w:rsidP="008C7573">
                  <w:pPr>
                    <w:rPr>
                      <w:rFonts w:ascii="Calibri" w:hAnsi="Calibri" w:cs="Calibri"/>
                    </w:rPr>
                  </w:pPr>
                  <w:r w:rsidRPr="007A00BD">
                    <w:rPr>
                      <w:rFonts w:ascii="Calibri" w:hAnsi="Calibri" w:cs="Calibri"/>
                    </w:rPr>
                    <w:t>Employee Name</w:t>
                  </w:r>
                </w:p>
              </w:tc>
              <w:tc>
                <w:tcPr>
                  <w:tcW w:w="4252" w:type="dxa"/>
                </w:tcPr>
                <w:p w14:paraId="7148C92A" w14:textId="77777777" w:rsidR="008C7573" w:rsidRPr="007A00BD" w:rsidRDefault="008C7573" w:rsidP="008C7573">
                  <w:pPr>
                    <w:rPr>
                      <w:rFonts w:ascii="Calibri" w:hAnsi="Calibri" w:cs="Calibri"/>
                    </w:rPr>
                  </w:pPr>
                  <w:r w:rsidRPr="007A00BD">
                    <w:rPr>
                      <w:rFonts w:ascii="Calibri" w:hAnsi="Calibri" w:cs="Calibri"/>
                    </w:rPr>
                    <w:t>Employee Signature</w:t>
                  </w:r>
                </w:p>
              </w:tc>
              <w:tc>
                <w:tcPr>
                  <w:tcW w:w="1304" w:type="dxa"/>
                </w:tcPr>
                <w:p w14:paraId="105A44A0" w14:textId="77777777" w:rsidR="008C7573" w:rsidRPr="007A00BD" w:rsidRDefault="008C7573" w:rsidP="008C7573">
                  <w:pPr>
                    <w:rPr>
                      <w:rFonts w:ascii="Calibri" w:hAnsi="Calibri" w:cs="Calibri"/>
                    </w:rPr>
                  </w:pPr>
                  <w:r w:rsidRPr="007A00BD">
                    <w:rPr>
                      <w:rFonts w:ascii="Calibri" w:hAnsi="Calibri" w:cs="Calibri"/>
                    </w:rPr>
                    <w:t>Date</w:t>
                  </w:r>
                </w:p>
              </w:tc>
            </w:tr>
            <w:tr w:rsidR="008C7573" w:rsidRPr="007A00BD" w14:paraId="4CF02E03" w14:textId="77777777" w:rsidTr="01F42186">
              <w:tc>
                <w:tcPr>
                  <w:tcW w:w="3686" w:type="dxa"/>
                </w:tcPr>
                <w:p w14:paraId="753BE7C1" w14:textId="4044B4DF" w:rsidR="008C7573" w:rsidRPr="007A00BD" w:rsidRDefault="008C7573" w:rsidP="01F42186">
                  <w:pPr>
                    <w:rPr>
                      <w:rFonts w:ascii="Calibri" w:hAnsi="Calibri" w:cs="Calibri"/>
                    </w:rPr>
                  </w:pPr>
                </w:p>
              </w:tc>
              <w:tc>
                <w:tcPr>
                  <w:tcW w:w="4252" w:type="dxa"/>
                </w:tcPr>
                <w:p w14:paraId="1636DCF0" w14:textId="77777777" w:rsidR="008C7573" w:rsidRPr="007A00BD" w:rsidRDefault="008C7573" w:rsidP="008C7573">
                  <w:pPr>
                    <w:rPr>
                      <w:rFonts w:ascii="Calibri" w:hAnsi="Calibri" w:cs="Calibri"/>
                    </w:rPr>
                  </w:pPr>
                </w:p>
              </w:tc>
              <w:tc>
                <w:tcPr>
                  <w:tcW w:w="1304" w:type="dxa"/>
                </w:tcPr>
                <w:p w14:paraId="51C6A68C" w14:textId="77777777" w:rsidR="008C7573" w:rsidRPr="007A00BD" w:rsidRDefault="008C7573" w:rsidP="008C7573">
                  <w:pPr>
                    <w:rPr>
                      <w:rFonts w:ascii="Calibri" w:hAnsi="Calibri" w:cs="Calibri"/>
                    </w:rPr>
                  </w:pPr>
                </w:p>
              </w:tc>
            </w:tr>
            <w:tr w:rsidR="008C7573" w:rsidRPr="007A00BD" w14:paraId="2E25DF77" w14:textId="77777777" w:rsidTr="01F42186">
              <w:tc>
                <w:tcPr>
                  <w:tcW w:w="3686" w:type="dxa"/>
                </w:tcPr>
                <w:p w14:paraId="35220B2C" w14:textId="77777777" w:rsidR="008C7573" w:rsidRPr="007A00BD" w:rsidRDefault="008C7573" w:rsidP="008C7573">
                  <w:pPr>
                    <w:rPr>
                      <w:rFonts w:ascii="Calibri" w:hAnsi="Calibri" w:cs="Calibri"/>
                    </w:rPr>
                  </w:pPr>
                  <w:r w:rsidRPr="007A00BD">
                    <w:rPr>
                      <w:rFonts w:ascii="Calibri" w:hAnsi="Calibri" w:cs="Calibri"/>
                    </w:rPr>
                    <w:t>Manager Name</w:t>
                  </w:r>
                  <w:r w:rsidRPr="007A00BD">
                    <w:rPr>
                      <w:rFonts w:ascii="Calibri" w:hAnsi="Calibri" w:cs="Calibri"/>
                    </w:rPr>
                    <w:tab/>
                    <w:t xml:space="preserve"> </w:t>
                  </w:r>
                </w:p>
              </w:tc>
              <w:tc>
                <w:tcPr>
                  <w:tcW w:w="4252" w:type="dxa"/>
                </w:tcPr>
                <w:p w14:paraId="761367E7" w14:textId="77777777" w:rsidR="008C7573" w:rsidRPr="007A00BD" w:rsidRDefault="008C7573" w:rsidP="008C7573">
                  <w:pPr>
                    <w:rPr>
                      <w:rFonts w:ascii="Calibri" w:hAnsi="Calibri" w:cs="Calibri"/>
                    </w:rPr>
                  </w:pPr>
                  <w:r w:rsidRPr="007A00BD">
                    <w:rPr>
                      <w:rFonts w:ascii="Calibri" w:hAnsi="Calibri" w:cs="Calibri"/>
                    </w:rPr>
                    <w:t>Manager Signature</w:t>
                  </w:r>
                </w:p>
              </w:tc>
              <w:tc>
                <w:tcPr>
                  <w:tcW w:w="1304" w:type="dxa"/>
                </w:tcPr>
                <w:p w14:paraId="61860FB6" w14:textId="77777777" w:rsidR="008C7573" w:rsidRPr="007A00BD" w:rsidRDefault="008C7573" w:rsidP="008C7573">
                  <w:pPr>
                    <w:rPr>
                      <w:rFonts w:ascii="Calibri" w:hAnsi="Calibri" w:cs="Calibri"/>
                    </w:rPr>
                  </w:pPr>
                  <w:r w:rsidRPr="007A00BD">
                    <w:rPr>
                      <w:rFonts w:ascii="Calibri" w:hAnsi="Calibri" w:cs="Calibri"/>
                    </w:rPr>
                    <w:t>Date</w:t>
                  </w:r>
                </w:p>
                <w:p w14:paraId="6F15B0A0" w14:textId="77777777" w:rsidR="008C7573" w:rsidRPr="007A00BD" w:rsidRDefault="008C7573" w:rsidP="008C7573">
                  <w:pPr>
                    <w:rPr>
                      <w:rFonts w:ascii="Calibri" w:hAnsi="Calibri" w:cs="Calibri"/>
                    </w:rPr>
                  </w:pPr>
                </w:p>
              </w:tc>
            </w:tr>
          </w:tbl>
          <w:p w14:paraId="6379DA66" w14:textId="46009417" w:rsidR="008C7573" w:rsidRPr="005471FF" w:rsidRDefault="008C7573" w:rsidP="01F42186">
            <w:pPr>
              <w:spacing w:line="259" w:lineRule="auto"/>
              <w:rPr>
                <w:rFonts w:ascii="Calibri" w:hAnsi="Calibri" w:cs="Calibri"/>
              </w:rPr>
            </w:pPr>
          </w:p>
        </w:tc>
      </w:tr>
      <w:bookmarkEnd w:id="0"/>
    </w:tbl>
    <w:p w14:paraId="6F969C44" w14:textId="7FF5D64F" w:rsidR="009E0E62" w:rsidRDefault="009E0E62" w:rsidP="00800AD2">
      <w:pPr>
        <w:pStyle w:val="Footer1"/>
      </w:pPr>
    </w:p>
    <w:sectPr w:rsidR="009E0E62" w:rsidSect="00722D19">
      <w:headerReference w:type="default" r:id="rId13"/>
      <w:footerReference w:type="default" r:id="rId14"/>
      <w:pgSz w:w="11906" w:h="16838" w:code="9"/>
      <w:pgMar w:top="1418"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9337" w14:textId="77777777" w:rsidR="0074799F" w:rsidRDefault="0074799F" w:rsidP="00800AD2">
      <w:r>
        <w:separator/>
      </w:r>
    </w:p>
  </w:endnote>
  <w:endnote w:type="continuationSeparator" w:id="0">
    <w:p w14:paraId="0F01D0BD" w14:textId="77777777" w:rsidR="0074799F" w:rsidRDefault="0074799F" w:rsidP="00800AD2">
      <w:r>
        <w:continuationSeparator/>
      </w:r>
    </w:p>
  </w:endnote>
  <w:endnote w:type="continuationNotice" w:id="1">
    <w:p w14:paraId="627CE47C" w14:textId="77777777" w:rsidR="0074799F" w:rsidRDefault="007479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Vˇ">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611B" w14:textId="4E334771"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14:paraId="3EB934EE" w14:textId="0C1BACED" w:rsidR="00676072" w:rsidRPr="0089743E" w:rsidRDefault="00676072" w:rsidP="00676072">
    <w:pPr>
      <w:spacing w:line="276" w:lineRule="auto"/>
      <w:rPr>
        <w:rFonts w:ascii="Nunito" w:hAnsi="Nunito" w:cstheme="majorHAnsi"/>
        <w:b/>
        <w:bCs/>
        <w:color w:val="FFFFFF" w:themeColor="background1"/>
        <w:sz w:val="16"/>
        <w:szCs w:val="16"/>
      </w:rPr>
    </w:pPr>
    <w:r w:rsidRPr="00E57356">
      <w:rPr>
        <w:iCs w:val="0"/>
        <w:noProof/>
        <w:color w:val="auto"/>
        <w:sz w:val="20"/>
        <w:szCs w:val="20"/>
        <w:lang w:val="en-US"/>
      </w:rPr>
      <mc:AlternateContent>
        <mc:Choice Requires="wps">
          <w:drawing>
            <wp:anchor distT="45720" distB="45720" distL="114300" distR="114300" simplePos="0" relativeHeight="251658244" behindDoc="0" locked="0" layoutInCell="1" allowOverlap="1" wp14:anchorId="7ABA9842" wp14:editId="740EBD4B">
              <wp:simplePos x="0" y="0"/>
              <wp:positionH relativeFrom="column">
                <wp:posOffset>4766310</wp:posOffset>
              </wp:positionH>
              <wp:positionV relativeFrom="paragraph">
                <wp:posOffset>100330</wp:posOffset>
              </wp:positionV>
              <wp:extent cx="1919605" cy="528955"/>
              <wp:effectExtent l="0" t="0" r="0" b="44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528955"/>
                      </a:xfrm>
                      <a:prstGeom prst="rect">
                        <a:avLst/>
                      </a:prstGeom>
                      <a:noFill/>
                      <a:ln w="9525">
                        <a:noFill/>
                        <a:miter lim="800000"/>
                        <a:headEnd/>
                        <a:tailEnd/>
                      </a:ln>
                    </wps:spPr>
                    <wps:txbx>
                      <w:txbxContent>
                        <w:p w14:paraId="5FE44F4E" w14:textId="77777777" w:rsidR="00676072" w:rsidRDefault="00676072" w:rsidP="00676072">
                          <w:pPr>
                            <w:spacing w:line="276" w:lineRule="auto"/>
                            <w:jc w:val="right"/>
                            <w:rPr>
                              <w:rFonts w:ascii="Nunito" w:hAnsi="Nunito" w:cstheme="majorHAnsi"/>
                              <w:b/>
                              <w:bCs/>
                              <w:color w:val="FFFFFF" w:themeColor="background1"/>
                              <w:sz w:val="16"/>
                              <w:szCs w:val="16"/>
                            </w:rPr>
                          </w:pPr>
                          <w:r w:rsidRPr="00AE4945">
                            <w:rPr>
                              <w:rFonts w:ascii="Nunito" w:hAnsi="Nunito" w:cstheme="majorHAnsi"/>
                              <w:b/>
                              <w:bCs/>
                              <w:color w:val="FFFFFF" w:themeColor="background1"/>
                              <w:sz w:val="16"/>
                              <w:szCs w:val="16"/>
                            </w:rPr>
                            <w:t>www.smrc.org.au</w:t>
                          </w:r>
                        </w:p>
                        <w:p w14:paraId="54C33AB4" w14:textId="77777777" w:rsidR="00676072" w:rsidRPr="0089743E" w:rsidRDefault="00676072" w:rsidP="00676072">
                          <w:pPr>
                            <w:spacing w:line="276" w:lineRule="auto"/>
                            <w:jc w:val="right"/>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39 Clow St, Dandenong, VIC, 3175</w:t>
                          </w:r>
                        </w:p>
                        <w:p w14:paraId="60AFDD49" w14:textId="77777777" w:rsidR="00676072" w:rsidRPr="004F33C3" w:rsidRDefault="00676072" w:rsidP="00676072">
                          <w:pPr>
                            <w:spacing w:line="276" w:lineRule="auto"/>
                            <w:jc w:val="right"/>
                            <w:rPr>
                              <w:rFonts w:ascii="Nunito" w:hAnsi="Nunito" w:cstheme="majorHAnsi"/>
                              <w:color w:val="FFFFFF" w:themeColor="background1"/>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931118F">
            <v:shapetype id="_x0000_t202" coordsize="21600,21600" o:spt="202" path="m,l,21600r21600,l21600,xe" w14:anchorId="7ABA9842">
              <v:stroke joinstyle="miter"/>
              <v:path gradientshapeok="t" o:connecttype="rect"/>
            </v:shapetype>
            <v:shape id="Text Box 2" style="position:absolute;left:0;text-align:left;margin-left:375.3pt;margin-top:7.9pt;width:151.15pt;height:41.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">
              <v:textbox>
                <w:txbxContent>
                  <w:p w:rsidR="00676072" w:rsidP="00676072" w:rsidRDefault="00676072" w14:paraId="10D0FDCC" w14:textId="77777777">
                    <w:pPr>
                      <w:spacing w:line="276" w:lineRule="auto"/>
                      <w:jc w:val="right"/>
                      <w:rPr>
                        <w:rFonts w:ascii="Nunito" w:hAnsi="Nunito" w:cstheme="majorHAnsi"/>
                        <w:b/>
                        <w:bCs/>
                        <w:color w:val="FFFFFF" w:themeColor="background1"/>
                        <w:sz w:val="16"/>
                        <w:szCs w:val="16"/>
                      </w:rPr>
                    </w:pPr>
                    <w:r w:rsidRPr="00AE4945">
                      <w:rPr>
                        <w:rFonts w:ascii="Nunito" w:hAnsi="Nunito" w:cstheme="majorHAnsi"/>
                        <w:b/>
                        <w:bCs/>
                        <w:color w:val="FFFFFF" w:themeColor="background1"/>
                        <w:sz w:val="16"/>
                        <w:szCs w:val="16"/>
                      </w:rPr>
                      <w:t>www.smrc.org.au</w:t>
                    </w:r>
                  </w:p>
                  <w:p w:rsidRPr="0089743E" w:rsidR="00676072" w:rsidP="00676072" w:rsidRDefault="00676072" w14:paraId="555E44C5" w14:textId="77777777">
                    <w:pPr>
                      <w:spacing w:line="276" w:lineRule="auto"/>
                      <w:jc w:val="right"/>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39 Clow St, Dandenong, VIC, 3175</w:t>
                    </w:r>
                  </w:p>
                  <w:p w:rsidRPr="004F33C3" w:rsidR="00676072" w:rsidP="00676072" w:rsidRDefault="00676072" w14:paraId="672A6659" w14:textId="77777777">
                    <w:pPr>
                      <w:spacing w:line="276" w:lineRule="auto"/>
                      <w:jc w:val="right"/>
                      <w:rPr>
                        <w:rFonts w:ascii="Nunito" w:hAnsi="Nunito" w:cstheme="majorHAnsi"/>
                        <w:color w:val="FFFFFF" w:themeColor="background1"/>
                        <w:sz w:val="16"/>
                        <w:szCs w:val="16"/>
                      </w:rPr>
                    </w:pPr>
                  </w:p>
                </w:txbxContent>
              </v:textbox>
              <w10:wrap type="square"/>
            </v:shape>
          </w:pict>
        </mc:Fallback>
      </mc:AlternateContent>
    </w:r>
    <w:r w:rsidRPr="00E57356">
      <w:rPr>
        <w:iCs w:val="0"/>
        <w:noProof/>
        <w:color w:val="auto"/>
        <w:sz w:val="20"/>
        <w:szCs w:val="20"/>
        <w:lang w:val="en-US"/>
      </w:rPr>
      <mc:AlternateContent>
        <mc:Choice Requires="wps">
          <w:drawing>
            <wp:anchor distT="45720" distB="45720" distL="114300" distR="114300" simplePos="0" relativeHeight="251658243" behindDoc="0" locked="0" layoutInCell="1" allowOverlap="1" wp14:anchorId="4728E02D" wp14:editId="0C755018">
              <wp:simplePos x="0" y="0"/>
              <wp:positionH relativeFrom="margin">
                <wp:align>center</wp:align>
              </wp:positionH>
              <wp:positionV relativeFrom="paragraph">
                <wp:posOffset>128270</wp:posOffset>
              </wp:positionV>
              <wp:extent cx="1187450" cy="5207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520700"/>
                      </a:xfrm>
                      <a:prstGeom prst="rect">
                        <a:avLst/>
                      </a:prstGeom>
                      <a:noFill/>
                      <a:ln w="9525">
                        <a:noFill/>
                        <a:miter lim="800000"/>
                        <a:headEnd/>
                        <a:tailEnd/>
                      </a:ln>
                    </wps:spPr>
                    <wps:txbx>
                      <w:txbxContent>
                        <w:p w14:paraId="24A6F754"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(03) 9767 1900</w:t>
                          </w:r>
                        </w:p>
                        <w:p w14:paraId="346B1B05" w14:textId="77777777" w:rsidR="00676072" w:rsidRPr="0089743E" w:rsidRDefault="00676072" w:rsidP="00676072">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smrc@smrc.org.au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9DC2CD">
            <v:shape id="Text Box 3" style="position:absolute;left:0;text-align:left;margin-left:0;margin-top:10.1pt;width:93.5pt;height:41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" w14:anchorId="4728E02D">
              <v:textbox>
                <w:txbxContent>
                  <w:p w:rsidRPr="0089743E" w:rsidR="00676072" w:rsidP="00676072" w:rsidRDefault="00676072" w14:paraId="13CF0770" w14:textId="77777777">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(03) 9767 1900</w:t>
                    </w:r>
                  </w:p>
                  <w:p w:rsidRPr="0089743E" w:rsidR="00676072" w:rsidP="00676072" w:rsidRDefault="00676072" w14:paraId="1ED8982F" w14:textId="77777777">
                    <w:pPr>
                      <w:spacing w:line="276" w:lineRule="auto"/>
                      <w:jc w:val="center"/>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smrc@smrc.org.au</w:t>
                    </w:r>
                  </w:p>
                </w:txbxContent>
              </v:textbox>
              <w10:wrap type="square" anchorx="margin"/>
            </v:shape>
          </w:pict>
        </mc:Fallback>
      </mc:AlternateContent>
    </w:r>
    <w:r w:rsidRPr="00E57356">
      <w:rPr>
        <w:rFonts w:ascii="Poppins" w:hAnsi="Poppins" w:cs="Poppins"/>
        <w:iCs w:val="0"/>
        <w:noProof/>
        <w:color w:val="auto"/>
        <w:sz w:val="40"/>
        <w:szCs w:val="40"/>
        <w:lang w:val="en-US"/>
      </w:rPr>
      <mc:AlternateContent>
        <mc:Choice Requires="wps">
          <w:drawing>
            <wp:anchor distT="45720" distB="45720" distL="114300" distR="114300" simplePos="0" relativeHeight="251658242" behindDoc="0" locked="0" layoutInCell="1" allowOverlap="1" wp14:anchorId="64AF1C8A" wp14:editId="59210575">
              <wp:simplePos x="0" y="0"/>
              <wp:positionH relativeFrom="page">
                <wp:posOffset>1552575</wp:posOffset>
              </wp:positionH>
              <wp:positionV relativeFrom="paragraph">
                <wp:posOffset>147320</wp:posOffset>
              </wp:positionV>
              <wp:extent cx="1809750" cy="5143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514350"/>
                      </a:xfrm>
                      <a:prstGeom prst="rect">
                        <a:avLst/>
                      </a:prstGeom>
                      <a:noFill/>
                      <a:ln w="9525">
                        <a:noFill/>
                        <a:miter lim="800000"/>
                        <a:headEnd/>
                        <a:tailEnd/>
                      </a:ln>
                    </wps:spPr>
                    <wps:txbx>
                      <w:txbxContent>
                        <w:p w14:paraId="64943A3C"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14:paraId="258AF8B3" w14:textId="77777777" w:rsidR="00676072" w:rsidRPr="0089743E" w:rsidRDefault="00676072" w:rsidP="00676072">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ABN 44 877 224 580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F2D09F">
            <v:shape id="_x0000_s1028" style="position:absolute;left:0;text-align:left;margin-left:122.25pt;margin-top:11.6pt;width:142.5pt;height:40.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" w14:anchorId="64AF1C8A">
              <v:textbox>
                <w:txbxContent>
                  <w:p w:rsidRPr="0089743E" w:rsidR="00676072" w:rsidP="00676072" w:rsidRDefault="00676072" w14:paraId="27A34580" w14:textId="77777777">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Inc. No. A0027359E</w:t>
                    </w:r>
                  </w:p>
                  <w:p w:rsidRPr="0089743E" w:rsidR="00676072" w:rsidP="00676072" w:rsidRDefault="00676072" w14:paraId="78CF196D" w14:textId="77777777">
                    <w:pPr>
                      <w:spacing w:line="276" w:lineRule="auto"/>
                      <w:rPr>
                        <w:rFonts w:ascii="Nunito" w:hAnsi="Nunito" w:cstheme="majorHAnsi"/>
                        <w:b/>
                        <w:bCs/>
                        <w:color w:val="FFFFFF" w:themeColor="background1"/>
                        <w:sz w:val="16"/>
                        <w:szCs w:val="16"/>
                      </w:rPr>
                    </w:pPr>
                    <w:r w:rsidRPr="0089743E">
                      <w:rPr>
                        <w:rFonts w:ascii="Nunito" w:hAnsi="Nunito" w:cstheme="majorHAnsi"/>
                        <w:b/>
                        <w:bCs/>
                        <w:color w:val="FFFFFF" w:themeColor="background1"/>
                        <w:sz w:val="16"/>
                        <w:szCs w:val="16"/>
                      </w:rPr>
                      <w:t>ABN 44 877 224 580</w:t>
                    </w:r>
                  </w:p>
                </w:txbxContent>
              </v:textbox>
              <w10:wrap type="square" anchorx="page"/>
            </v:shape>
          </w:pict>
        </mc:Fallback>
      </mc:AlternateContent>
    </w:r>
    <w:r w:rsidRPr="0089743E">
      <w:rPr>
        <w:rFonts w:ascii="Nunito" w:hAnsi="Nunito" w:cstheme="majorHAnsi"/>
        <w:b/>
        <w:bCs/>
        <w:color w:val="FFFFFF" w:themeColor="background1"/>
        <w:sz w:val="16"/>
        <w:szCs w:val="16"/>
      </w:rPr>
      <w:t>ABN 44 877 224 580</w:t>
    </w:r>
  </w:p>
  <w:p w14:paraId="555726C9" w14:textId="23DDB955" w:rsidR="00662CF6" w:rsidRPr="0072508B" w:rsidRDefault="00676072" w:rsidP="00800AD2">
    <w:pPr>
      <w:pStyle w:val="Footer1"/>
    </w:pPr>
    <w:r>
      <w:rPr>
        <w:noProof/>
      </w:rPr>
      <w:drawing>
        <wp:anchor distT="0" distB="0" distL="114300" distR="114300" simplePos="0" relativeHeight="251658241" behindDoc="0" locked="0" layoutInCell="1" allowOverlap="1" wp14:anchorId="7291C081" wp14:editId="22ED239B">
          <wp:simplePos x="0" y="0"/>
          <wp:positionH relativeFrom="page">
            <wp:align>right</wp:align>
          </wp:positionH>
          <wp:positionV relativeFrom="paragraph">
            <wp:posOffset>-10160</wp:posOffset>
          </wp:positionV>
          <wp:extent cx="7543943" cy="405765"/>
          <wp:effectExtent l="0" t="0" r="0" b="0"/>
          <wp:wrapNone/>
          <wp:docPr id="23" name="Picture 23"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7543943" cy="4057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02583" w14:textId="77777777" w:rsidR="0074799F" w:rsidRDefault="0074799F" w:rsidP="00800AD2">
      <w:r>
        <w:separator/>
      </w:r>
    </w:p>
  </w:footnote>
  <w:footnote w:type="continuationSeparator" w:id="0">
    <w:p w14:paraId="58CE8A26" w14:textId="77777777" w:rsidR="0074799F" w:rsidRDefault="0074799F" w:rsidP="00800AD2">
      <w:r>
        <w:continuationSeparator/>
      </w:r>
    </w:p>
  </w:footnote>
  <w:footnote w:type="continuationNotice" w:id="1">
    <w:p w14:paraId="5FF788F0" w14:textId="77777777" w:rsidR="0074799F" w:rsidRDefault="0074799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D165D" w14:textId="75FDBC3F" w:rsidR="00676072" w:rsidRDefault="00341338" w:rsidP="00800AD2">
    <w:pPr>
      <w:pStyle w:val="Header"/>
    </w:pPr>
    <w:r>
      <w:rPr>
        <w:noProof/>
      </w:rPr>
      <w:drawing>
        <wp:anchor distT="0" distB="0" distL="114300" distR="114300" simplePos="0" relativeHeight="251658240" behindDoc="0" locked="0" layoutInCell="1" allowOverlap="1" wp14:anchorId="3902FBBF" wp14:editId="5916438D">
          <wp:simplePos x="0" y="0"/>
          <wp:positionH relativeFrom="page">
            <wp:align>left</wp:align>
          </wp:positionH>
          <wp:positionV relativeFrom="paragraph">
            <wp:posOffset>-448310</wp:posOffset>
          </wp:positionV>
          <wp:extent cx="7600950" cy="323850"/>
          <wp:effectExtent l="0" t="0" r="0" b="0"/>
          <wp:wrapNone/>
          <wp:docPr id="22" name="Picture 22"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hape, squar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072">
      <w:rPr>
        <w:noProof/>
      </w:rPr>
      <w:drawing>
        <wp:inline distT="0" distB="0" distL="0" distR="0" wp14:anchorId="3D3AB673" wp14:editId="10761FFD">
          <wp:extent cx="2305050" cy="739969"/>
          <wp:effectExtent l="0" t="0" r="0" b="0"/>
          <wp:docPr id="21" name="Picture 2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784" cy="7536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8D6C1"/>
    <w:multiLevelType w:val="hybridMultilevel"/>
    <w:tmpl w:val="29CE5290"/>
    <w:lvl w:ilvl="0" w:tplc="F190BD2C">
      <w:start w:val="1"/>
      <w:numFmt w:val="bullet"/>
      <w:lvlText w:val="·"/>
      <w:lvlJc w:val="left"/>
      <w:pPr>
        <w:ind w:left="720" w:hanging="360"/>
      </w:pPr>
      <w:rPr>
        <w:rFonts w:ascii="Symbol" w:hAnsi="Symbol" w:hint="default"/>
      </w:rPr>
    </w:lvl>
    <w:lvl w:ilvl="1" w:tplc="E2FC7AF8">
      <w:start w:val="1"/>
      <w:numFmt w:val="bullet"/>
      <w:lvlText w:val="o"/>
      <w:lvlJc w:val="left"/>
      <w:pPr>
        <w:ind w:left="1440" w:hanging="360"/>
      </w:pPr>
      <w:rPr>
        <w:rFonts w:ascii="Courier New" w:hAnsi="Courier New" w:hint="default"/>
      </w:rPr>
    </w:lvl>
    <w:lvl w:ilvl="2" w:tplc="17404912">
      <w:start w:val="1"/>
      <w:numFmt w:val="bullet"/>
      <w:lvlText w:val=""/>
      <w:lvlJc w:val="left"/>
      <w:pPr>
        <w:ind w:left="2160" w:hanging="360"/>
      </w:pPr>
      <w:rPr>
        <w:rFonts w:ascii="Wingdings" w:hAnsi="Wingdings" w:hint="default"/>
      </w:rPr>
    </w:lvl>
    <w:lvl w:ilvl="3" w:tplc="9DC4F958">
      <w:start w:val="1"/>
      <w:numFmt w:val="bullet"/>
      <w:lvlText w:val=""/>
      <w:lvlJc w:val="left"/>
      <w:pPr>
        <w:ind w:left="2880" w:hanging="360"/>
      </w:pPr>
      <w:rPr>
        <w:rFonts w:ascii="Symbol" w:hAnsi="Symbol" w:hint="default"/>
      </w:rPr>
    </w:lvl>
    <w:lvl w:ilvl="4" w:tplc="5C3CCAC2">
      <w:start w:val="1"/>
      <w:numFmt w:val="bullet"/>
      <w:lvlText w:val="o"/>
      <w:lvlJc w:val="left"/>
      <w:pPr>
        <w:ind w:left="3600" w:hanging="360"/>
      </w:pPr>
      <w:rPr>
        <w:rFonts w:ascii="Courier New" w:hAnsi="Courier New" w:hint="default"/>
      </w:rPr>
    </w:lvl>
    <w:lvl w:ilvl="5" w:tplc="323EBDDA">
      <w:start w:val="1"/>
      <w:numFmt w:val="bullet"/>
      <w:lvlText w:val=""/>
      <w:lvlJc w:val="left"/>
      <w:pPr>
        <w:ind w:left="4320" w:hanging="360"/>
      </w:pPr>
      <w:rPr>
        <w:rFonts w:ascii="Wingdings" w:hAnsi="Wingdings" w:hint="default"/>
      </w:rPr>
    </w:lvl>
    <w:lvl w:ilvl="6" w:tplc="F56E3B7C">
      <w:start w:val="1"/>
      <w:numFmt w:val="bullet"/>
      <w:lvlText w:val=""/>
      <w:lvlJc w:val="left"/>
      <w:pPr>
        <w:ind w:left="5040" w:hanging="360"/>
      </w:pPr>
      <w:rPr>
        <w:rFonts w:ascii="Symbol" w:hAnsi="Symbol" w:hint="default"/>
      </w:rPr>
    </w:lvl>
    <w:lvl w:ilvl="7" w:tplc="7AFC8AE4">
      <w:start w:val="1"/>
      <w:numFmt w:val="bullet"/>
      <w:lvlText w:val="o"/>
      <w:lvlJc w:val="left"/>
      <w:pPr>
        <w:ind w:left="5760" w:hanging="360"/>
      </w:pPr>
      <w:rPr>
        <w:rFonts w:ascii="Courier New" w:hAnsi="Courier New" w:hint="default"/>
      </w:rPr>
    </w:lvl>
    <w:lvl w:ilvl="8" w:tplc="B52C0FA0">
      <w:start w:val="1"/>
      <w:numFmt w:val="bullet"/>
      <w:lvlText w:val=""/>
      <w:lvlJc w:val="left"/>
      <w:pPr>
        <w:ind w:left="6480" w:hanging="360"/>
      </w:pPr>
      <w:rPr>
        <w:rFonts w:ascii="Wingdings" w:hAnsi="Wingdings" w:hint="default"/>
      </w:rPr>
    </w:lvl>
  </w:abstractNum>
  <w:abstractNum w:abstractNumId="1" w15:restartNumberingAfterBreak="0">
    <w:nsid w:val="06870D64"/>
    <w:multiLevelType w:val="hybridMultilevel"/>
    <w:tmpl w:val="D18A5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D22736"/>
    <w:multiLevelType w:val="hybridMultilevel"/>
    <w:tmpl w:val="E3EA0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43E1A"/>
    <w:multiLevelType w:val="hybridMultilevel"/>
    <w:tmpl w:val="48983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C1F81"/>
    <w:multiLevelType w:val="hybridMultilevel"/>
    <w:tmpl w:val="96445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574A8A"/>
    <w:multiLevelType w:val="hybridMultilevel"/>
    <w:tmpl w:val="CF5A639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B096C6D"/>
    <w:multiLevelType w:val="hybridMultilevel"/>
    <w:tmpl w:val="B63EF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E61C5C"/>
    <w:multiLevelType w:val="hybridMultilevel"/>
    <w:tmpl w:val="655606E4"/>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8" w15:restartNumberingAfterBreak="0">
    <w:nsid w:val="2171223A"/>
    <w:multiLevelType w:val="hybridMultilevel"/>
    <w:tmpl w:val="A29A6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DF4373"/>
    <w:multiLevelType w:val="hybridMultilevel"/>
    <w:tmpl w:val="9CFE3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4EEAF5"/>
    <w:multiLevelType w:val="hybridMultilevel"/>
    <w:tmpl w:val="8E9A20AA"/>
    <w:lvl w:ilvl="0" w:tplc="8B9E8D8E">
      <w:start w:val="1"/>
      <w:numFmt w:val="bullet"/>
      <w:lvlText w:val="·"/>
      <w:lvlJc w:val="left"/>
      <w:pPr>
        <w:ind w:left="720" w:hanging="360"/>
      </w:pPr>
      <w:rPr>
        <w:rFonts w:ascii="Symbol" w:hAnsi="Symbol" w:hint="default"/>
      </w:rPr>
    </w:lvl>
    <w:lvl w:ilvl="1" w:tplc="0D76C088">
      <w:start w:val="1"/>
      <w:numFmt w:val="bullet"/>
      <w:lvlText w:val="o"/>
      <w:lvlJc w:val="left"/>
      <w:pPr>
        <w:ind w:left="1440" w:hanging="360"/>
      </w:pPr>
      <w:rPr>
        <w:rFonts w:ascii="Courier New" w:hAnsi="Courier New" w:hint="default"/>
      </w:rPr>
    </w:lvl>
    <w:lvl w:ilvl="2" w:tplc="D0BC6BCC">
      <w:start w:val="1"/>
      <w:numFmt w:val="bullet"/>
      <w:lvlText w:val=""/>
      <w:lvlJc w:val="left"/>
      <w:pPr>
        <w:ind w:left="2160" w:hanging="360"/>
      </w:pPr>
      <w:rPr>
        <w:rFonts w:ascii="Wingdings" w:hAnsi="Wingdings" w:hint="default"/>
      </w:rPr>
    </w:lvl>
    <w:lvl w:ilvl="3" w:tplc="DFCAE5F4">
      <w:start w:val="1"/>
      <w:numFmt w:val="bullet"/>
      <w:lvlText w:val=""/>
      <w:lvlJc w:val="left"/>
      <w:pPr>
        <w:ind w:left="2880" w:hanging="360"/>
      </w:pPr>
      <w:rPr>
        <w:rFonts w:ascii="Symbol" w:hAnsi="Symbol" w:hint="default"/>
      </w:rPr>
    </w:lvl>
    <w:lvl w:ilvl="4" w:tplc="6AFA76F2">
      <w:start w:val="1"/>
      <w:numFmt w:val="bullet"/>
      <w:lvlText w:val="o"/>
      <w:lvlJc w:val="left"/>
      <w:pPr>
        <w:ind w:left="3600" w:hanging="360"/>
      </w:pPr>
      <w:rPr>
        <w:rFonts w:ascii="Courier New" w:hAnsi="Courier New" w:hint="default"/>
      </w:rPr>
    </w:lvl>
    <w:lvl w:ilvl="5" w:tplc="A97C6FC4">
      <w:start w:val="1"/>
      <w:numFmt w:val="bullet"/>
      <w:lvlText w:val=""/>
      <w:lvlJc w:val="left"/>
      <w:pPr>
        <w:ind w:left="4320" w:hanging="360"/>
      </w:pPr>
      <w:rPr>
        <w:rFonts w:ascii="Wingdings" w:hAnsi="Wingdings" w:hint="default"/>
      </w:rPr>
    </w:lvl>
    <w:lvl w:ilvl="6" w:tplc="3ECECBCE">
      <w:start w:val="1"/>
      <w:numFmt w:val="bullet"/>
      <w:lvlText w:val=""/>
      <w:lvlJc w:val="left"/>
      <w:pPr>
        <w:ind w:left="5040" w:hanging="360"/>
      </w:pPr>
      <w:rPr>
        <w:rFonts w:ascii="Symbol" w:hAnsi="Symbol" w:hint="default"/>
      </w:rPr>
    </w:lvl>
    <w:lvl w:ilvl="7" w:tplc="53EC11C2">
      <w:start w:val="1"/>
      <w:numFmt w:val="bullet"/>
      <w:lvlText w:val="o"/>
      <w:lvlJc w:val="left"/>
      <w:pPr>
        <w:ind w:left="5760" w:hanging="360"/>
      </w:pPr>
      <w:rPr>
        <w:rFonts w:ascii="Courier New" w:hAnsi="Courier New" w:hint="default"/>
      </w:rPr>
    </w:lvl>
    <w:lvl w:ilvl="8" w:tplc="9E04AADE">
      <w:start w:val="1"/>
      <w:numFmt w:val="bullet"/>
      <w:lvlText w:val=""/>
      <w:lvlJc w:val="left"/>
      <w:pPr>
        <w:ind w:left="6480" w:hanging="360"/>
      </w:pPr>
      <w:rPr>
        <w:rFonts w:ascii="Wingdings" w:hAnsi="Wingdings" w:hint="default"/>
      </w:rPr>
    </w:lvl>
  </w:abstractNum>
  <w:abstractNum w:abstractNumId="11" w15:restartNumberingAfterBreak="0">
    <w:nsid w:val="2E110762"/>
    <w:multiLevelType w:val="hybridMultilevel"/>
    <w:tmpl w:val="0E1CA87E"/>
    <w:lvl w:ilvl="0" w:tplc="66E85DA2">
      <w:start w:val="1"/>
      <w:numFmt w:val="bullet"/>
      <w:lvlText w:val="·"/>
      <w:lvlJc w:val="left"/>
      <w:pPr>
        <w:ind w:left="720" w:hanging="360"/>
      </w:pPr>
      <w:rPr>
        <w:rFonts w:ascii="Symbol" w:hAnsi="Symbol" w:hint="default"/>
      </w:rPr>
    </w:lvl>
    <w:lvl w:ilvl="1" w:tplc="6824A8D2">
      <w:start w:val="1"/>
      <w:numFmt w:val="bullet"/>
      <w:lvlText w:val="o"/>
      <w:lvlJc w:val="left"/>
      <w:pPr>
        <w:ind w:left="1440" w:hanging="360"/>
      </w:pPr>
      <w:rPr>
        <w:rFonts w:ascii="Courier New" w:hAnsi="Courier New" w:hint="default"/>
      </w:rPr>
    </w:lvl>
    <w:lvl w:ilvl="2" w:tplc="1D3E3BA2">
      <w:start w:val="1"/>
      <w:numFmt w:val="bullet"/>
      <w:lvlText w:val=""/>
      <w:lvlJc w:val="left"/>
      <w:pPr>
        <w:ind w:left="2160" w:hanging="360"/>
      </w:pPr>
      <w:rPr>
        <w:rFonts w:ascii="Wingdings" w:hAnsi="Wingdings" w:hint="default"/>
      </w:rPr>
    </w:lvl>
    <w:lvl w:ilvl="3" w:tplc="2638A832">
      <w:start w:val="1"/>
      <w:numFmt w:val="bullet"/>
      <w:lvlText w:val=""/>
      <w:lvlJc w:val="left"/>
      <w:pPr>
        <w:ind w:left="2880" w:hanging="360"/>
      </w:pPr>
      <w:rPr>
        <w:rFonts w:ascii="Symbol" w:hAnsi="Symbol" w:hint="default"/>
      </w:rPr>
    </w:lvl>
    <w:lvl w:ilvl="4" w:tplc="2BF0E770">
      <w:start w:val="1"/>
      <w:numFmt w:val="bullet"/>
      <w:lvlText w:val="o"/>
      <w:lvlJc w:val="left"/>
      <w:pPr>
        <w:ind w:left="3600" w:hanging="360"/>
      </w:pPr>
      <w:rPr>
        <w:rFonts w:ascii="Courier New" w:hAnsi="Courier New" w:hint="default"/>
      </w:rPr>
    </w:lvl>
    <w:lvl w:ilvl="5" w:tplc="401858AA">
      <w:start w:val="1"/>
      <w:numFmt w:val="bullet"/>
      <w:lvlText w:val=""/>
      <w:lvlJc w:val="left"/>
      <w:pPr>
        <w:ind w:left="4320" w:hanging="360"/>
      </w:pPr>
      <w:rPr>
        <w:rFonts w:ascii="Wingdings" w:hAnsi="Wingdings" w:hint="default"/>
      </w:rPr>
    </w:lvl>
    <w:lvl w:ilvl="6" w:tplc="FEACA67A">
      <w:start w:val="1"/>
      <w:numFmt w:val="bullet"/>
      <w:lvlText w:val=""/>
      <w:lvlJc w:val="left"/>
      <w:pPr>
        <w:ind w:left="5040" w:hanging="360"/>
      </w:pPr>
      <w:rPr>
        <w:rFonts w:ascii="Symbol" w:hAnsi="Symbol" w:hint="default"/>
      </w:rPr>
    </w:lvl>
    <w:lvl w:ilvl="7" w:tplc="3E04A0DC">
      <w:start w:val="1"/>
      <w:numFmt w:val="bullet"/>
      <w:lvlText w:val="o"/>
      <w:lvlJc w:val="left"/>
      <w:pPr>
        <w:ind w:left="5760" w:hanging="360"/>
      </w:pPr>
      <w:rPr>
        <w:rFonts w:ascii="Courier New" w:hAnsi="Courier New" w:hint="default"/>
      </w:rPr>
    </w:lvl>
    <w:lvl w:ilvl="8" w:tplc="96AA663C">
      <w:start w:val="1"/>
      <w:numFmt w:val="bullet"/>
      <w:lvlText w:val=""/>
      <w:lvlJc w:val="left"/>
      <w:pPr>
        <w:ind w:left="6480" w:hanging="360"/>
      </w:pPr>
      <w:rPr>
        <w:rFonts w:ascii="Wingdings" w:hAnsi="Wingdings" w:hint="default"/>
      </w:rPr>
    </w:lvl>
  </w:abstractNum>
  <w:abstractNum w:abstractNumId="12" w15:restartNumberingAfterBreak="0">
    <w:nsid w:val="333374AF"/>
    <w:multiLevelType w:val="hybridMultilevel"/>
    <w:tmpl w:val="56F8D9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42B1D33"/>
    <w:multiLevelType w:val="hybridMultilevel"/>
    <w:tmpl w:val="EBB28D7E"/>
    <w:lvl w:ilvl="0" w:tplc="ADC28748">
      <w:start w:val="1"/>
      <w:numFmt w:val="bullet"/>
      <w:lvlText w:val="·"/>
      <w:lvlJc w:val="left"/>
      <w:pPr>
        <w:ind w:left="720" w:hanging="360"/>
      </w:pPr>
      <w:rPr>
        <w:rFonts w:ascii="Symbol" w:hAnsi="Symbol" w:hint="default"/>
      </w:rPr>
    </w:lvl>
    <w:lvl w:ilvl="1" w:tplc="556A24C6">
      <w:start w:val="1"/>
      <w:numFmt w:val="bullet"/>
      <w:lvlText w:val="o"/>
      <w:lvlJc w:val="left"/>
      <w:pPr>
        <w:ind w:left="1440" w:hanging="360"/>
      </w:pPr>
      <w:rPr>
        <w:rFonts w:ascii="Courier New" w:hAnsi="Courier New" w:hint="default"/>
      </w:rPr>
    </w:lvl>
    <w:lvl w:ilvl="2" w:tplc="08C6EBF0">
      <w:start w:val="1"/>
      <w:numFmt w:val="bullet"/>
      <w:lvlText w:val=""/>
      <w:lvlJc w:val="left"/>
      <w:pPr>
        <w:ind w:left="2160" w:hanging="360"/>
      </w:pPr>
      <w:rPr>
        <w:rFonts w:ascii="Wingdings" w:hAnsi="Wingdings" w:hint="default"/>
      </w:rPr>
    </w:lvl>
    <w:lvl w:ilvl="3" w:tplc="0DBA1BE0">
      <w:start w:val="1"/>
      <w:numFmt w:val="bullet"/>
      <w:lvlText w:val=""/>
      <w:lvlJc w:val="left"/>
      <w:pPr>
        <w:ind w:left="2880" w:hanging="360"/>
      </w:pPr>
      <w:rPr>
        <w:rFonts w:ascii="Symbol" w:hAnsi="Symbol" w:hint="default"/>
      </w:rPr>
    </w:lvl>
    <w:lvl w:ilvl="4" w:tplc="D69A8570">
      <w:start w:val="1"/>
      <w:numFmt w:val="bullet"/>
      <w:lvlText w:val="o"/>
      <w:lvlJc w:val="left"/>
      <w:pPr>
        <w:ind w:left="3600" w:hanging="360"/>
      </w:pPr>
      <w:rPr>
        <w:rFonts w:ascii="Courier New" w:hAnsi="Courier New" w:hint="default"/>
      </w:rPr>
    </w:lvl>
    <w:lvl w:ilvl="5" w:tplc="ABA8C12A">
      <w:start w:val="1"/>
      <w:numFmt w:val="bullet"/>
      <w:lvlText w:val=""/>
      <w:lvlJc w:val="left"/>
      <w:pPr>
        <w:ind w:left="4320" w:hanging="360"/>
      </w:pPr>
      <w:rPr>
        <w:rFonts w:ascii="Wingdings" w:hAnsi="Wingdings" w:hint="default"/>
      </w:rPr>
    </w:lvl>
    <w:lvl w:ilvl="6" w:tplc="FBA236C2">
      <w:start w:val="1"/>
      <w:numFmt w:val="bullet"/>
      <w:lvlText w:val=""/>
      <w:lvlJc w:val="left"/>
      <w:pPr>
        <w:ind w:left="5040" w:hanging="360"/>
      </w:pPr>
      <w:rPr>
        <w:rFonts w:ascii="Symbol" w:hAnsi="Symbol" w:hint="default"/>
      </w:rPr>
    </w:lvl>
    <w:lvl w:ilvl="7" w:tplc="1340C58A">
      <w:start w:val="1"/>
      <w:numFmt w:val="bullet"/>
      <w:lvlText w:val="o"/>
      <w:lvlJc w:val="left"/>
      <w:pPr>
        <w:ind w:left="5760" w:hanging="360"/>
      </w:pPr>
      <w:rPr>
        <w:rFonts w:ascii="Courier New" w:hAnsi="Courier New" w:hint="default"/>
      </w:rPr>
    </w:lvl>
    <w:lvl w:ilvl="8" w:tplc="E7261E84">
      <w:start w:val="1"/>
      <w:numFmt w:val="bullet"/>
      <w:lvlText w:val=""/>
      <w:lvlJc w:val="left"/>
      <w:pPr>
        <w:ind w:left="6480" w:hanging="360"/>
      </w:pPr>
      <w:rPr>
        <w:rFonts w:ascii="Wingdings" w:hAnsi="Wingdings" w:hint="default"/>
      </w:rPr>
    </w:lvl>
  </w:abstractNum>
  <w:abstractNum w:abstractNumId="14" w15:restartNumberingAfterBreak="0">
    <w:nsid w:val="3463673A"/>
    <w:multiLevelType w:val="hybridMultilevel"/>
    <w:tmpl w:val="CC0EC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670623"/>
    <w:multiLevelType w:val="hybridMultilevel"/>
    <w:tmpl w:val="C6A67814"/>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47126"/>
    <w:multiLevelType w:val="multilevel"/>
    <w:tmpl w:val="4B128384"/>
    <w:lvl w:ilvl="0">
      <w:start w:val="1"/>
      <w:numFmt w:val="bullet"/>
      <w:pStyle w:val="Lv1BulletList"/>
      <w:lvlText w:val=""/>
      <w:lvlJc w:val="left"/>
      <w:pPr>
        <w:ind w:left="255" w:hanging="255"/>
      </w:pPr>
      <w:rPr>
        <w:rFonts w:ascii="Symbol" w:hAnsi="Symbol" w:hint="default"/>
        <w:sz w:val="18"/>
      </w:rPr>
    </w:lvl>
    <w:lvl w:ilvl="1">
      <w:start w:val="1"/>
      <w:numFmt w:val="bullet"/>
      <w:lvlText w:val="o"/>
      <w:lvlJc w:val="left"/>
      <w:pPr>
        <w:ind w:left="510" w:hanging="255"/>
      </w:pPr>
      <w:rPr>
        <w:rFonts w:ascii="Courier New" w:hAnsi="Courier New" w:hint="default"/>
        <w:sz w:val="18"/>
      </w:rPr>
    </w:lvl>
    <w:lvl w:ilvl="2">
      <w:start w:val="1"/>
      <w:numFmt w:val="bullet"/>
      <w:lvlText w:val=""/>
      <w:lvlJc w:val="left"/>
      <w:pPr>
        <w:ind w:left="822" w:hanging="312"/>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A7763E"/>
    <w:multiLevelType w:val="hybridMultilevel"/>
    <w:tmpl w:val="2BA6D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09028E"/>
    <w:multiLevelType w:val="hybridMultilevel"/>
    <w:tmpl w:val="4912B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E92A34"/>
    <w:multiLevelType w:val="hybridMultilevel"/>
    <w:tmpl w:val="ABCC5AC8"/>
    <w:lvl w:ilvl="0" w:tplc="0C090001">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9754E4F2">
      <w:start w:val="1"/>
      <w:numFmt w:val="bullet"/>
      <w:lvlText w:val="o"/>
      <w:lvlJc w:val="left"/>
      <w:pPr>
        <w:ind w:left="10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9C6A7E">
      <w:start w:val="1"/>
      <w:numFmt w:val="bullet"/>
      <w:lvlText w:val="▪"/>
      <w:lvlJc w:val="left"/>
      <w:pPr>
        <w:ind w:left="18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FA41A8">
      <w:start w:val="1"/>
      <w:numFmt w:val="bullet"/>
      <w:lvlText w:val="•"/>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62268E">
      <w:start w:val="1"/>
      <w:numFmt w:val="bullet"/>
      <w:lvlText w:val="o"/>
      <w:lvlJc w:val="left"/>
      <w:pPr>
        <w:ind w:left="32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D0D092">
      <w:start w:val="1"/>
      <w:numFmt w:val="bullet"/>
      <w:lvlText w:val="▪"/>
      <w:lvlJc w:val="left"/>
      <w:pPr>
        <w:ind w:left="39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C0675F8">
      <w:start w:val="1"/>
      <w:numFmt w:val="bullet"/>
      <w:lvlText w:val="•"/>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EB88980">
      <w:start w:val="1"/>
      <w:numFmt w:val="bullet"/>
      <w:lvlText w:val="o"/>
      <w:lvlJc w:val="left"/>
      <w:pPr>
        <w:ind w:left="54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56E4464">
      <w:start w:val="1"/>
      <w:numFmt w:val="bullet"/>
      <w:lvlText w:val="▪"/>
      <w:lvlJc w:val="left"/>
      <w:pPr>
        <w:ind w:left="61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7111ECE"/>
    <w:multiLevelType w:val="multilevel"/>
    <w:tmpl w:val="02D63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9397B"/>
    <w:multiLevelType w:val="hybridMultilevel"/>
    <w:tmpl w:val="8818A8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4D2A1073"/>
    <w:multiLevelType w:val="hybridMultilevel"/>
    <w:tmpl w:val="7940F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9EF12E"/>
    <w:multiLevelType w:val="hybridMultilevel"/>
    <w:tmpl w:val="BD32AF0A"/>
    <w:lvl w:ilvl="0" w:tplc="AE9649D2">
      <w:start w:val="1"/>
      <w:numFmt w:val="bullet"/>
      <w:lvlText w:val="·"/>
      <w:lvlJc w:val="left"/>
      <w:pPr>
        <w:ind w:left="720" w:hanging="360"/>
      </w:pPr>
      <w:rPr>
        <w:rFonts w:ascii="Symbol" w:hAnsi="Symbol" w:hint="default"/>
      </w:rPr>
    </w:lvl>
    <w:lvl w:ilvl="1" w:tplc="8FCE74AC">
      <w:start w:val="1"/>
      <w:numFmt w:val="bullet"/>
      <w:lvlText w:val="o"/>
      <w:lvlJc w:val="left"/>
      <w:pPr>
        <w:ind w:left="1110" w:hanging="360"/>
      </w:pPr>
      <w:rPr>
        <w:rFonts w:ascii="Courier New" w:hAnsi="Courier New" w:hint="default"/>
      </w:rPr>
    </w:lvl>
    <w:lvl w:ilvl="2" w:tplc="599ABFD4">
      <w:start w:val="1"/>
      <w:numFmt w:val="bullet"/>
      <w:lvlText w:val=""/>
      <w:lvlJc w:val="left"/>
      <w:pPr>
        <w:ind w:left="1830" w:hanging="360"/>
      </w:pPr>
      <w:rPr>
        <w:rFonts w:ascii="Wingdings" w:hAnsi="Wingdings" w:hint="default"/>
      </w:rPr>
    </w:lvl>
    <w:lvl w:ilvl="3" w:tplc="DF7E9B74">
      <w:start w:val="1"/>
      <w:numFmt w:val="bullet"/>
      <w:lvlText w:val=""/>
      <w:lvlJc w:val="left"/>
      <w:pPr>
        <w:ind w:left="2550" w:hanging="360"/>
      </w:pPr>
      <w:rPr>
        <w:rFonts w:ascii="Symbol" w:hAnsi="Symbol" w:hint="default"/>
      </w:rPr>
    </w:lvl>
    <w:lvl w:ilvl="4" w:tplc="3CA0104A">
      <w:start w:val="1"/>
      <w:numFmt w:val="bullet"/>
      <w:lvlText w:val="o"/>
      <w:lvlJc w:val="left"/>
      <w:pPr>
        <w:ind w:left="3270" w:hanging="360"/>
      </w:pPr>
      <w:rPr>
        <w:rFonts w:ascii="Courier New" w:hAnsi="Courier New" w:hint="default"/>
      </w:rPr>
    </w:lvl>
    <w:lvl w:ilvl="5" w:tplc="30D4B2E0">
      <w:start w:val="1"/>
      <w:numFmt w:val="bullet"/>
      <w:lvlText w:val=""/>
      <w:lvlJc w:val="left"/>
      <w:pPr>
        <w:ind w:left="3990" w:hanging="360"/>
      </w:pPr>
      <w:rPr>
        <w:rFonts w:ascii="Wingdings" w:hAnsi="Wingdings" w:hint="default"/>
      </w:rPr>
    </w:lvl>
    <w:lvl w:ilvl="6" w:tplc="CF1AA40E">
      <w:start w:val="1"/>
      <w:numFmt w:val="bullet"/>
      <w:lvlText w:val=""/>
      <w:lvlJc w:val="left"/>
      <w:pPr>
        <w:ind w:left="4710" w:hanging="360"/>
      </w:pPr>
      <w:rPr>
        <w:rFonts w:ascii="Symbol" w:hAnsi="Symbol" w:hint="default"/>
      </w:rPr>
    </w:lvl>
    <w:lvl w:ilvl="7" w:tplc="4BA0B1F2">
      <w:start w:val="1"/>
      <w:numFmt w:val="bullet"/>
      <w:lvlText w:val="o"/>
      <w:lvlJc w:val="left"/>
      <w:pPr>
        <w:ind w:left="5430" w:hanging="360"/>
      </w:pPr>
      <w:rPr>
        <w:rFonts w:ascii="Courier New" w:hAnsi="Courier New" w:hint="default"/>
      </w:rPr>
    </w:lvl>
    <w:lvl w:ilvl="8" w:tplc="010EE084">
      <w:start w:val="1"/>
      <w:numFmt w:val="bullet"/>
      <w:lvlText w:val=""/>
      <w:lvlJc w:val="left"/>
      <w:pPr>
        <w:ind w:left="6150" w:hanging="360"/>
      </w:pPr>
      <w:rPr>
        <w:rFonts w:ascii="Wingdings" w:hAnsi="Wingdings" w:hint="default"/>
      </w:rPr>
    </w:lvl>
  </w:abstractNum>
  <w:abstractNum w:abstractNumId="24" w15:restartNumberingAfterBreak="0">
    <w:nsid w:val="545F770B"/>
    <w:multiLevelType w:val="hybridMultilevel"/>
    <w:tmpl w:val="389ABA2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2F6E35"/>
    <w:multiLevelType w:val="hybridMultilevel"/>
    <w:tmpl w:val="B3704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D20D7B"/>
    <w:multiLevelType w:val="hybridMultilevel"/>
    <w:tmpl w:val="49CEB598"/>
    <w:lvl w:ilvl="0" w:tplc="F7E0F8F8">
      <w:start w:val="1"/>
      <w:numFmt w:val="bullet"/>
      <w:lvlText w:val="·"/>
      <w:lvlJc w:val="left"/>
      <w:pPr>
        <w:ind w:left="720" w:hanging="360"/>
      </w:pPr>
      <w:rPr>
        <w:rFonts w:ascii="Symbol" w:hAnsi="Symbol" w:hint="default"/>
      </w:rPr>
    </w:lvl>
    <w:lvl w:ilvl="1" w:tplc="E4BA3670">
      <w:start w:val="1"/>
      <w:numFmt w:val="bullet"/>
      <w:lvlText w:val="o"/>
      <w:lvlJc w:val="left"/>
      <w:pPr>
        <w:ind w:left="1440" w:hanging="360"/>
      </w:pPr>
      <w:rPr>
        <w:rFonts w:ascii="Courier New" w:hAnsi="Courier New" w:hint="default"/>
      </w:rPr>
    </w:lvl>
    <w:lvl w:ilvl="2" w:tplc="DEB44898">
      <w:start w:val="1"/>
      <w:numFmt w:val="bullet"/>
      <w:lvlText w:val=""/>
      <w:lvlJc w:val="left"/>
      <w:pPr>
        <w:ind w:left="2160" w:hanging="360"/>
      </w:pPr>
      <w:rPr>
        <w:rFonts w:ascii="Wingdings" w:hAnsi="Wingdings" w:hint="default"/>
      </w:rPr>
    </w:lvl>
    <w:lvl w:ilvl="3" w:tplc="3C6A3B4A">
      <w:start w:val="1"/>
      <w:numFmt w:val="bullet"/>
      <w:lvlText w:val=""/>
      <w:lvlJc w:val="left"/>
      <w:pPr>
        <w:ind w:left="2880" w:hanging="360"/>
      </w:pPr>
      <w:rPr>
        <w:rFonts w:ascii="Symbol" w:hAnsi="Symbol" w:hint="default"/>
      </w:rPr>
    </w:lvl>
    <w:lvl w:ilvl="4" w:tplc="EB9A08D6">
      <w:start w:val="1"/>
      <w:numFmt w:val="bullet"/>
      <w:lvlText w:val="o"/>
      <w:lvlJc w:val="left"/>
      <w:pPr>
        <w:ind w:left="3600" w:hanging="360"/>
      </w:pPr>
      <w:rPr>
        <w:rFonts w:ascii="Courier New" w:hAnsi="Courier New" w:hint="default"/>
      </w:rPr>
    </w:lvl>
    <w:lvl w:ilvl="5" w:tplc="444A5550">
      <w:start w:val="1"/>
      <w:numFmt w:val="bullet"/>
      <w:lvlText w:val=""/>
      <w:lvlJc w:val="left"/>
      <w:pPr>
        <w:ind w:left="4320" w:hanging="360"/>
      </w:pPr>
      <w:rPr>
        <w:rFonts w:ascii="Wingdings" w:hAnsi="Wingdings" w:hint="default"/>
      </w:rPr>
    </w:lvl>
    <w:lvl w:ilvl="6" w:tplc="76D2E2B2">
      <w:start w:val="1"/>
      <w:numFmt w:val="bullet"/>
      <w:lvlText w:val=""/>
      <w:lvlJc w:val="left"/>
      <w:pPr>
        <w:ind w:left="5040" w:hanging="360"/>
      </w:pPr>
      <w:rPr>
        <w:rFonts w:ascii="Symbol" w:hAnsi="Symbol" w:hint="default"/>
      </w:rPr>
    </w:lvl>
    <w:lvl w:ilvl="7" w:tplc="4D82D872">
      <w:start w:val="1"/>
      <w:numFmt w:val="bullet"/>
      <w:lvlText w:val="o"/>
      <w:lvlJc w:val="left"/>
      <w:pPr>
        <w:ind w:left="5760" w:hanging="360"/>
      </w:pPr>
      <w:rPr>
        <w:rFonts w:ascii="Courier New" w:hAnsi="Courier New" w:hint="default"/>
      </w:rPr>
    </w:lvl>
    <w:lvl w:ilvl="8" w:tplc="2FFEAF76">
      <w:start w:val="1"/>
      <w:numFmt w:val="bullet"/>
      <w:lvlText w:val=""/>
      <w:lvlJc w:val="left"/>
      <w:pPr>
        <w:ind w:left="6480" w:hanging="360"/>
      </w:pPr>
      <w:rPr>
        <w:rFonts w:ascii="Wingdings" w:hAnsi="Wingdings" w:hint="default"/>
      </w:rPr>
    </w:lvl>
  </w:abstractNum>
  <w:abstractNum w:abstractNumId="27" w15:restartNumberingAfterBreak="0">
    <w:nsid w:val="641F5392"/>
    <w:multiLevelType w:val="hybridMultilevel"/>
    <w:tmpl w:val="F58EF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37258C"/>
    <w:multiLevelType w:val="hybridMultilevel"/>
    <w:tmpl w:val="1C24FECC"/>
    <w:lvl w:ilvl="0" w:tplc="5BECEFDA">
      <w:start w:val="1"/>
      <w:numFmt w:val="bullet"/>
      <w:lvlText w:val="·"/>
      <w:lvlJc w:val="left"/>
      <w:pPr>
        <w:ind w:left="720" w:hanging="360"/>
      </w:pPr>
      <w:rPr>
        <w:rFonts w:ascii="Symbol" w:hAnsi="Symbol" w:hint="default"/>
      </w:rPr>
    </w:lvl>
    <w:lvl w:ilvl="1" w:tplc="29B469A2">
      <w:start w:val="1"/>
      <w:numFmt w:val="bullet"/>
      <w:lvlText w:val="o"/>
      <w:lvlJc w:val="left"/>
      <w:pPr>
        <w:ind w:left="1440" w:hanging="360"/>
      </w:pPr>
      <w:rPr>
        <w:rFonts w:ascii="Courier New" w:hAnsi="Courier New" w:hint="default"/>
      </w:rPr>
    </w:lvl>
    <w:lvl w:ilvl="2" w:tplc="F3B046B0">
      <w:start w:val="1"/>
      <w:numFmt w:val="bullet"/>
      <w:lvlText w:val=""/>
      <w:lvlJc w:val="left"/>
      <w:pPr>
        <w:ind w:left="2160" w:hanging="360"/>
      </w:pPr>
      <w:rPr>
        <w:rFonts w:ascii="Wingdings" w:hAnsi="Wingdings" w:hint="default"/>
      </w:rPr>
    </w:lvl>
    <w:lvl w:ilvl="3" w:tplc="509E1A4E">
      <w:start w:val="1"/>
      <w:numFmt w:val="bullet"/>
      <w:lvlText w:val=""/>
      <w:lvlJc w:val="left"/>
      <w:pPr>
        <w:ind w:left="2880" w:hanging="360"/>
      </w:pPr>
      <w:rPr>
        <w:rFonts w:ascii="Symbol" w:hAnsi="Symbol" w:hint="default"/>
      </w:rPr>
    </w:lvl>
    <w:lvl w:ilvl="4" w:tplc="6E36687C">
      <w:start w:val="1"/>
      <w:numFmt w:val="bullet"/>
      <w:lvlText w:val="o"/>
      <w:lvlJc w:val="left"/>
      <w:pPr>
        <w:ind w:left="3600" w:hanging="360"/>
      </w:pPr>
      <w:rPr>
        <w:rFonts w:ascii="Courier New" w:hAnsi="Courier New" w:hint="default"/>
      </w:rPr>
    </w:lvl>
    <w:lvl w:ilvl="5" w:tplc="DB028B98">
      <w:start w:val="1"/>
      <w:numFmt w:val="bullet"/>
      <w:lvlText w:val=""/>
      <w:lvlJc w:val="left"/>
      <w:pPr>
        <w:ind w:left="4320" w:hanging="360"/>
      </w:pPr>
      <w:rPr>
        <w:rFonts w:ascii="Wingdings" w:hAnsi="Wingdings" w:hint="default"/>
      </w:rPr>
    </w:lvl>
    <w:lvl w:ilvl="6" w:tplc="E9260D88">
      <w:start w:val="1"/>
      <w:numFmt w:val="bullet"/>
      <w:lvlText w:val=""/>
      <w:lvlJc w:val="left"/>
      <w:pPr>
        <w:ind w:left="5040" w:hanging="360"/>
      </w:pPr>
      <w:rPr>
        <w:rFonts w:ascii="Symbol" w:hAnsi="Symbol" w:hint="default"/>
      </w:rPr>
    </w:lvl>
    <w:lvl w:ilvl="7" w:tplc="7EE2463C">
      <w:start w:val="1"/>
      <w:numFmt w:val="bullet"/>
      <w:lvlText w:val="o"/>
      <w:lvlJc w:val="left"/>
      <w:pPr>
        <w:ind w:left="5760" w:hanging="360"/>
      </w:pPr>
      <w:rPr>
        <w:rFonts w:ascii="Courier New" w:hAnsi="Courier New" w:hint="default"/>
      </w:rPr>
    </w:lvl>
    <w:lvl w:ilvl="8" w:tplc="FBFCA712">
      <w:start w:val="1"/>
      <w:numFmt w:val="bullet"/>
      <w:lvlText w:val=""/>
      <w:lvlJc w:val="left"/>
      <w:pPr>
        <w:ind w:left="6480" w:hanging="360"/>
      </w:pPr>
      <w:rPr>
        <w:rFonts w:ascii="Wingdings" w:hAnsi="Wingdings" w:hint="default"/>
      </w:rPr>
    </w:lvl>
  </w:abstractNum>
  <w:abstractNum w:abstractNumId="29" w15:restartNumberingAfterBreak="0">
    <w:nsid w:val="71C97ADE"/>
    <w:multiLevelType w:val="hybridMultilevel"/>
    <w:tmpl w:val="854AE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270038"/>
    <w:multiLevelType w:val="hybridMultilevel"/>
    <w:tmpl w:val="7310B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2C2BBA"/>
    <w:multiLevelType w:val="hybridMultilevel"/>
    <w:tmpl w:val="077C5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122FA3"/>
    <w:multiLevelType w:val="hybridMultilevel"/>
    <w:tmpl w:val="5E321892"/>
    <w:lvl w:ilvl="0" w:tplc="9B242D60">
      <w:numFmt w:val="bullet"/>
      <w:lvlText w:val="Ø"/>
      <w:lvlJc w:val="left"/>
      <w:pPr>
        <w:ind w:left="720" w:hanging="360"/>
      </w:pPr>
      <w:rPr>
        <w:rFonts w:ascii="Wingdings" w:eastAsia="Batang" w:hAnsi="Wingdings" w:cs="Times New Roman"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41819A5"/>
    <w:multiLevelType w:val="hybridMultilevel"/>
    <w:tmpl w:val="158612C0"/>
    <w:lvl w:ilvl="0" w:tplc="1B52880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442484"/>
    <w:multiLevelType w:val="hybridMultilevel"/>
    <w:tmpl w:val="395035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8F5DBF"/>
    <w:multiLevelType w:val="multilevel"/>
    <w:tmpl w:val="5E9A97B2"/>
    <w:lvl w:ilvl="0">
      <w:start w:val="1"/>
      <w:numFmt w:val="lowerLetter"/>
      <w:pStyle w:val="Lv1NumberedList"/>
      <w:lvlText w:val="%1."/>
      <w:lvlJc w:val="left"/>
      <w:pPr>
        <w:ind w:left="255" w:hanging="255"/>
      </w:pPr>
      <w:rPr>
        <w:rFonts w:hint="default"/>
        <w:sz w:val="22"/>
      </w:rPr>
    </w:lvl>
    <w:lvl w:ilvl="1">
      <w:start w:val="1"/>
      <w:numFmt w:val="lowerRoman"/>
      <w:lvlText w:val="%2)"/>
      <w:lvlJc w:val="left"/>
      <w:pPr>
        <w:ind w:left="510" w:hanging="255"/>
      </w:pPr>
      <w:rPr>
        <w:rFonts w:hint="default"/>
        <w:sz w:val="22"/>
      </w:rPr>
    </w:lvl>
    <w:lvl w:ilvl="2">
      <w:start w:val="1"/>
      <w:numFmt w:val="lowerRoman"/>
      <w:lvlText w:val="%3."/>
      <w:lvlJc w:val="left"/>
      <w:pPr>
        <w:ind w:left="396" w:hanging="255"/>
      </w:pPr>
      <w:rPr>
        <w:rFonts w:hint="default"/>
        <w:sz w:val="22"/>
      </w:rPr>
    </w:lvl>
    <w:lvl w:ilvl="3">
      <w:start w:val="1"/>
      <w:numFmt w:val="bullet"/>
      <w:lvlText w:val=""/>
      <w:lvlJc w:val="left"/>
      <w:pPr>
        <w:ind w:left="2511" w:hanging="360"/>
      </w:pPr>
      <w:rPr>
        <w:rFonts w:ascii="Symbol" w:hAnsi="Symbol" w:hint="default"/>
      </w:rPr>
    </w:lvl>
    <w:lvl w:ilvl="4">
      <w:start w:val="1"/>
      <w:numFmt w:val="bullet"/>
      <w:lvlText w:val="o"/>
      <w:lvlJc w:val="left"/>
      <w:pPr>
        <w:ind w:left="3231" w:hanging="360"/>
      </w:pPr>
      <w:rPr>
        <w:rFonts w:ascii="Courier New" w:hAnsi="Courier New" w:cs="Courier New" w:hint="default"/>
      </w:rPr>
    </w:lvl>
    <w:lvl w:ilvl="5">
      <w:start w:val="1"/>
      <w:numFmt w:val="bullet"/>
      <w:lvlText w:val=""/>
      <w:lvlJc w:val="left"/>
      <w:pPr>
        <w:ind w:left="3951" w:hanging="360"/>
      </w:pPr>
      <w:rPr>
        <w:rFonts w:ascii="Wingdings" w:hAnsi="Wingdings" w:hint="default"/>
      </w:rPr>
    </w:lvl>
    <w:lvl w:ilvl="6">
      <w:start w:val="1"/>
      <w:numFmt w:val="bullet"/>
      <w:lvlText w:val=""/>
      <w:lvlJc w:val="left"/>
      <w:pPr>
        <w:ind w:left="4671" w:hanging="360"/>
      </w:pPr>
      <w:rPr>
        <w:rFonts w:ascii="Symbol" w:hAnsi="Symbol" w:hint="default"/>
      </w:rPr>
    </w:lvl>
    <w:lvl w:ilvl="7">
      <w:start w:val="1"/>
      <w:numFmt w:val="bullet"/>
      <w:lvlText w:val="o"/>
      <w:lvlJc w:val="left"/>
      <w:pPr>
        <w:ind w:left="5391" w:hanging="360"/>
      </w:pPr>
      <w:rPr>
        <w:rFonts w:ascii="Courier New" w:hAnsi="Courier New" w:cs="Courier New" w:hint="default"/>
      </w:rPr>
    </w:lvl>
    <w:lvl w:ilvl="8">
      <w:start w:val="1"/>
      <w:numFmt w:val="bullet"/>
      <w:lvlText w:val=""/>
      <w:lvlJc w:val="left"/>
      <w:pPr>
        <w:ind w:left="6111" w:hanging="360"/>
      </w:pPr>
      <w:rPr>
        <w:rFonts w:ascii="Wingdings" w:hAnsi="Wingdings" w:hint="default"/>
      </w:rPr>
    </w:lvl>
  </w:abstractNum>
  <w:abstractNum w:abstractNumId="36" w15:restartNumberingAfterBreak="0">
    <w:nsid w:val="75A4679A"/>
    <w:multiLevelType w:val="multilevel"/>
    <w:tmpl w:val="E3469FE6"/>
    <w:lvl w:ilvl="0">
      <w:start w:val="1"/>
      <w:numFmt w:val="bullet"/>
      <w:lvlText w:val=""/>
      <w:lvlJc w:val="left"/>
      <w:pPr>
        <w:tabs>
          <w:tab w:val="num" w:pos="720"/>
        </w:tabs>
        <w:ind w:left="720" w:hanging="360"/>
      </w:pPr>
      <w:rPr>
        <w:rFonts w:ascii="Symbol" w:hAnsi="Symbol" w:hint="default"/>
        <w:sz w:val="20"/>
      </w:rPr>
    </w:lvl>
    <w:lvl w:ilvl="1">
      <w:start w:val="1"/>
      <w:numFmt w:val="bullet"/>
      <w:pStyle w:val="Bullet2"/>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EA5C46"/>
    <w:multiLevelType w:val="hybridMultilevel"/>
    <w:tmpl w:val="00400096"/>
    <w:lvl w:ilvl="0" w:tplc="FD16C65E">
      <w:start w:val="1"/>
      <w:numFmt w:val="bullet"/>
      <w:lvlText w:val="·"/>
      <w:lvlJc w:val="left"/>
      <w:pPr>
        <w:ind w:left="720" w:hanging="360"/>
      </w:pPr>
      <w:rPr>
        <w:rFonts w:ascii="Symbol" w:hAnsi="Symbol" w:hint="default"/>
      </w:rPr>
    </w:lvl>
    <w:lvl w:ilvl="1" w:tplc="7EF4D324">
      <w:start w:val="1"/>
      <w:numFmt w:val="bullet"/>
      <w:lvlText w:val="o"/>
      <w:lvlJc w:val="left"/>
      <w:pPr>
        <w:ind w:left="1440" w:hanging="360"/>
      </w:pPr>
      <w:rPr>
        <w:rFonts w:ascii="Courier New" w:hAnsi="Courier New" w:hint="default"/>
      </w:rPr>
    </w:lvl>
    <w:lvl w:ilvl="2" w:tplc="989629D2">
      <w:start w:val="1"/>
      <w:numFmt w:val="bullet"/>
      <w:lvlText w:val=""/>
      <w:lvlJc w:val="left"/>
      <w:pPr>
        <w:ind w:left="2160" w:hanging="360"/>
      </w:pPr>
      <w:rPr>
        <w:rFonts w:ascii="Wingdings" w:hAnsi="Wingdings" w:hint="default"/>
      </w:rPr>
    </w:lvl>
    <w:lvl w:ilvl="3" w:tplc="D7742FA8">
      <w:start w:val="1"/>
      <w:numFmt w:val="bullet"/>
      <w:lvlText w:val=""/>
      <w:lvlJc w:val="left"/>
      <w:pPr>
        <w:ind w:left="2880" w:hanging="360"/>
      </w:pPr>
      <w:rPr>
        <w:rFonts w:ascii="Symbol" w:hAnsi="Symbol" w:hint="default"/>
      </w:rPr>
    </w:lvl>
    <w:lvl w:ilvl="4" w:tplc="BE76421C">
      <w:start w:val="1"/>
      <w:numFmt w:val="bullet"/>
      <w:lvlText w:val="o"/>
      <w:lvlJc w:val="left"/>
      <w:pPr>
        <w:ind w:left="3600" w:hanging="360"/>
      </w:pPr>
      <w:rPr>
        <w:rFonts w:ascii="Courier New" w:hAnsi="Courier New" w:hint="default"/>
      </w:rPr>
    </w:lvl>
    <w:lvl w:ilvl="5" w:tplc="A662A33C">
      <w:start w:val="1"/>
      <w:numFmt w:val="bullet"/>
      <w:lvlText w:val=""/>
      <w:lvlJc w:val="left"/>
      <w:pPr>
        <w:ind w:left="4320" w:hanging="360"/>
      </w:pPr>
      <w:rPr>
        <w:rFonts w:ascii="Wingdings" w:hAnsi="Wingdings" w:hint="default"/>
      </w:rPr>
    </w:lvl>
    <w:lvl w:ilvl="6" w:tplc="C1544850">
      <w:start w:val="1"/>
      <w:numFmt w:val="bullet"/>
      <w:lvlText w:val=""/>
      <w:lvlJc w:val="left"/>
      <w:pPr>
        <w:ind w:left="5040" w:hanging="360"/>
      </w:pPr>
      <w:rPr>
        <w:rFonts w:ascii="Symbol" w:hAnsi="Symbol" w:hint="default"/>
      </w:rPr>
    </w:lvl>
    <w:lvl w:ilvl="7" w:tplc="9842A47C">
      <w:start w:val="1"/>
      <w:numFmt w:val="bullet"/>
      <w:lvlText w:val="o"/>
      <w:lvlJc w:val="left"/>
      <w:pPr>
        <w:ind w:left="5760" w:hanging="360"/>
      </w:pPr>
      <w:rPr>
        <w:rFonts w:ascii="Courier New" w:hAnsi="Courier New" w:hint="default"/>
      </w:rPr>
    </w:lvl>
    <w:lvl w:ilvl="8" w:tplc="BD2CC97C">
      <w:start w:val="1"/>
      <w:numFmt w:val="bullet"/>
      <w:lvlText w:val=""/>
      <w:lvlJc w:val="left"/>
      <w:pPr>
        <w:ind w:left="6480" w:hanging="360"/>
      </w:pPr>
      <w:rPr>
        <w:rFonts w:ascii="Wingdings" w:hAnsi="Wingdings" w:hint="default"/>
      </w:rPr>
    </w:lvl>
  </w:abstractNum>
  <w:abstractNum w:abstractNumId="38" w15:restartNumberingAfterBreak="0">
    <w:nsid w:val="7C26087D"/>
    <w:multiLevelType w:val="hybridMultilevel"/>
    <w:tmpl w:val="9C32C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FB1BD7"/>
    <w:multiLevelType w:val="hybridMultilevel"/>
    <w:tmpl w:val="A2B8F866"/>
    <w:lvl w:ilvl="0" w:tplc="13064786">
      <w:start w:val="1"/>
      <w:numFmt w:val="decimal"/>
      <w:lvlText w:val="%1."/>
      <w:lvlJc w:val="left"/>
      <w:pPr>
        <w:ind w:left="720" w:hanging="360"/>
      </w:pPr>
    </w:lvl>
    <w:lvl w:ilvl="1" w:tplc="8EDE7138">
      <w:start w:val="1"/>
      <w:numFmt w:val="upp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48328789">
    <w:abstractNumId w:val="26"/>
  </w:num>
  <w:num w:numId="2" w16cid:durableId="94718719">
    <w:abstractNumId w:val="13"/>
  </w:num>
  <w:num w:numId="3" w16cid:durableId="1544441665">
    <w:abstractNumId w:val="10"/>
  </w:num>
  <w:num w:numId="4" w16cid:durableId="1823152279">
    <w:abstractNumId w:val="28"/>
  </w:num>
  <w:num w:numId="5" w16cid:durableId="1042168307">
    <w:abstractNumId w:val="37"/>
  </w:num>
  <w:num w:numId="6" w16cid:durableId="652293272">
    <w:abstractNumId w:val="0"/>
  </w:num>
  <w:num w:numId="7" w16cid:durableId="215358179">
    <w:abstractNumId w:val="11"/>
  </w:num>
  <w:num w:numId="8" w16cid:durableId="2076278005">
    <w:abstractNumId w:val="23"/>
  </w:num>
  <w:num w:numId="9" w16cid:durableId="1485658757">
    <w:abstractNumId w:val="9"/>
  </w:num>
  <w:num w:numId="10" w16cid:durableId="400954241">
    <w:abstractNumId w:val="39"/>
  </w:num>
  <w:num w:numId="11" w16cid:durableId="1286502075">
    <w:abstractNumId w:val="35"/>
  </w:num>
  <w:num w:numId="12" w16cid:durableId="1137532215">
    <w:abstractNumId w:val="16"/>
  </w:num>
  <w:num w:numId="13" w16cid:durableId="2078549668">
    <w:abstractNumId w:val="19"/>
  </w:num>
  <w:num w:numId="14" w16cid:durableId="208684714">
    <w:abstractNumId w:val="5"/>
  </w:num>
  <w:num w:numId="15" w16cid:durableId="172840212">
    <w:abstractNumId w:val="36"/>
  </w:num>
  <w:num w:numId="16" w16cid:durableId="79840338">
    <w:abstractNumId w:val="20"/>
  </w:num>
  <w:num w:numId="17" w16cid:durableId="448745620">
    <w:abstractNumId w:val="12"/>
  </w:num>
  <w:num w:numId="18" w16cid:durableId="1973634060">
    <w:abstractNumId w:val="14"/>
  </w:num>
  <w:num w:numId="19" w16cid:durableId="1476219331">
    <w:abstractNumId w:val="38"/>
  </w:num>
  <w:num w:numId="20" w16cid:durableId="1895458727">
    <w:abstractNumId w:val="1"/>
  </w:num>
  <w:num w:numId="21" w16cid:durableId="389690070">
    <w:abstractNumId w:val="17"/>
  </w:num>
  <w:num w:numId="22" w16cid:durableId="298464836">
    <w:abstractNumId w:val="4"/>
  </w:num>
  <w:num w:numId="23" w16cid:durableId="93406397">
    <w:abstractNumId w:val="8"/>
  </w:num>
  <w:num w:numId="24" w16cid:durableId="935092699">
    <w:abstractNumId w:val="18"/>
  </w:num>
  <w:num w:numId="25" w16cid:durableId="1539857988">
    <w:abstractNumId w:val="3"/>
  </w:num>
  <w:num w:numId="26" w16cid:durableId="1480532365">
    <w:abstractNumId w:val="24"/>
  </w:num>
  <w:num w:numId="27" w16cid:durableId="284850495">
    <w:abstractNumId w:val="33"/>
  </w:num>
  <w:num w:numId="28" w16cid:durableId="719742861">
    <w:abstractNumId w:val="22"/>
  </w:num>
  <w:num w:numId="29" w16cid:durableId="876430680">
    <w:abstractNumId w:val="30"/>
  </w:num>
  <w:num w:numId="30" w16cid:durableId="297032079">
    <w:abstractNumId w:val="6"/>
  </w:num>
  <w:num w:numId="31" w16cid:durableId="1521891955">
    <w:abstractNumId w:val="18"/>
  </w:num>
  <w:num w:numId="32" w16cid:durableId="226186159">
    <w:abstractNumId w:val="7"/>
  </w:num>
  <w:num w:numId="33" w16cid:durableId="705789740">
    <w:abstractNumId w:val="2"/>
  </w:num>
  <w:num w:numId="34" w16cid:durableId="775490981">
    <w:abstractNumId w:val="32"/>
  </w:num>
  <w:num w:numId="35" w16cid:durableId="1323656117">
    <w:abstractNumId w:val="27"/>
  </w:num>
  <w:num w:numId="36" w16cid:durableId="1680278883">
    <w:abstractNumId w:val="29"/>
  </w:num>
  <w:num w:numId="37" w16cid:durableId="1291789072">
    <w:abstractNumId w:val="21"/>
  </w:num>
  <w:num w:numId="38" w16cid:durableId="848178236">
    <w:abstractNumId w:val="15"/>
  </w:num>
  <w:num w:numId="39" w16cid:durableId="1572423037">
    <w:abstractNumId w:val="34"/>
  </w:num>
  <w:num w:numId="40" w16cid:durableId="141698562">
    <w:abstractNumId w:val="25"/>
  </w:num>
  <w:num w:numId="41" w16cid:durableId="1170295387">
    <w:abstractNumId w:val="31"/>
  </w:num>
  <w:num w:numId="42" w16cid:durableId="20662500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77D"/>
    <w:rsid w:val="00003DF1"/>
    <w:rsid w:val="00004B6C"/>
    <w:rsid w:val="00005617"/>
    <w:rsid w:val="00006DCB"/>
    <w:rsid w:val="00010713"/>
    <w:rsid w:val="00011A80"/>
    <w:rsid w:val="00011EA5"/>
    <w:rsid w:val="00012F15"/>
    <w:rsid w:val="000163C8"/>
    <w:rsid w:val="00016D98"/>
    <w:rsid w:val="00024000"/>
    <w:rsid w:val="00024FE4"/>
    <w:rsid w:val="000251F1"/>
    <w:rsid w:val="00063B2F"/>
    <w:rsid w:val="00073894"/>
    <w:rsid w:val="00077774"/>
    <w:rsid w:val="00083CDF"/>
    <w:rsid w:val="00090901"/>
    <w:rsid w:val="0009454C"/>
    <w:rsid w:val="00097180"/>
    <w:rsid w:val="00097D94"/>
    <w:rsid w:val="000A0DD2"/>
    <w:rsid w:val="000A64FD"/>
    <w:rsid w:val="000B4F47"/>
    <w:rsid w:val="000B4F6A"/>
    <w:rsid w:val="000C474A"/>
    <w:rsid w:val="000D4DF6"/>
    <w:rsid w:val="000E5B05"/>
    <w:rsid w:val="000E6DFD"/>
    <w:rsid w:val="000E725F"/>
    <w:rsid w:val="000E75CA"/>
    <w:rsid w:val="000F5C09"/>
    <w:rsid w:val="00107480"/>
    <w:rsid w:val="001223CA"/>
    <w:rsid w:val="001328C6"/>
    <w:rsid w:val="001367FA"/>
    <w:rsid w:val="0014012A"/>
    <w:rsid w:val="00142399"/>
    <w:rsid w:val="001475E0"/>
    <w:rsid w:val="00152AE4"/>
    <w:rsid w:val="001562F4"/>
    <w:rsid w:val="00172372"/>
    <w:rsid w:val="00173CD5"/>
    <w:rsid w:val="00175019"/>
    <w:rsid w:val="001847D5"/>
    <w:rsid w:val="0019438F"/>
    <w:rsid w:val="00194D14"/>
    <w:rsid w:val="001A1977"/>
    <w:rsid w:val="001A7EED"/>
    <w:rsid w:val="001B5117"/>
    <w:rsid w:val="001B5EB6"/>
    <w:rsid w:val="001B5F46"/>
    <w:rsid w:val="001B79A8"/>
    <w:rsid w:val="001B7BBE"/>
    <w:rsid w:val="001C33F4"/>
    <w:rsid w:val="001C63DF"/>
    <w:rsid w:val="001D38CE"/>
    <w:rsid w:val="001E0EBC"/>
    <w:rsid w:val="001E2595"/>
    <w:rsid w:val="001E2C79"/>
    <w:rsid w:val="001F1132"/>
    <w:rsid w:val="00200D09"/>
    <w:rsid w:val="00202560"/>
    <w:rsid w:val="00213CDA"/>
    <w:rsid w:val="002227B3"/>
    <w:rsid w:val="00223835"/>
    <w:rsid w:val="0023210E"/>
    <w:rsid w:val="00232FE3"/>
    <w:rsid w:val="002332DC"/>
    <w:rsid w:val="00237DCA"/>
    <w:rsid w:val="00242D2E"/>
    <w:rsid w:val="00243ADD"/>
    <w:rsid w:val="00250777"/>
    <w:rsid w:val="0026087F"/>
    <w:rsid w:val="002757F5"/>
    <w:rsid w:val="00287A47"/>
    <w:rsid w:val="002A6B86"/>
    <w:rsid w:val="002B6BE5"/>
    <w:rsid w:val="002B6FF3"/>
    <w:rsid w:val="002F347F"/>
    <w:rsid w:val="002F6943"/>
    <w:rsid w:val="002F7A8B"/>
    <w:rsid w:val="00300372"/>
    <w:rsid w:val="00303129"/>
    <w:rsid w:val="00307701"/>
    <w:rsid w:val="00320B7C"/>
    <w:rsid w:val="003233BD"/>
    <w:rsid w:val="00333030"/>
    <w:rsid w:val="00333F9E"/>
    <w:rsid w:val="003342FF"/>
    <w:rsid w:val="00337515"/>
    <w:rsid w:val="00340D8F"/>
    <w:rsid w:val="00341041"/>
    <w:rsid w:val="00341338"/>
    <w:rsid w:val="00344155"/>
    <w:rsid w:val="003476F3"/>
    <w:rsid w:val="003515C6"/>
    <w:rsid w:val="00351B94"/>
    <w:rsid w:val="003543E2"/>
    <w:rsid w:val="003555B2"/>
    <w:rsid w:val="00360110"/>
    <w:rsid w:val="00363EEC"/>
    <w:rsid w:val="00367499"/>
    <w:rsid w:val="00370D93"/>
    <w:rsid w:val="003714D6"/>
    <w:rsid w:val="00374375"/>
    <w:rsid w:val="00376654"/>
    <w:rsid w:val="0038246C"/>
    <w:rsid w:val="00397BF0"/>
    <w:rsid w:val="003A228D"/>
    <w:rsid w:val="003B3CB8"/>
    <w:rsid w:val="003B5F3F"/>
    <w:rsid w:val="003C109F"/>
    <w:rsid w:val="003D2697"/>
    <w:rsid w:val="003D3D13"/>
    <w:rsid w:val="003F419E"/>
    <w:rsid w:val="003F7942"/>
    <w:rsid w:val="00402D53"/>
    <w:rsid w:val="00405D80"/>
    <w:rsid w:val="00406226"/>
    <w:rsid w:val="004160BE"/>
    <w:rsid w:val="004203E5"/>
    <w:rsid w:val="00420F73"/>
    <w:rsid w:val="004440A4"/>
    <w:rsid w:val="00444BE7"/>
    <w:rsid w:val="00447E1B"/>
    <w:rsid w:val="0045042C"/>
    <w:rsid w:val="00452AAE"/>
    <w:rsid w:val="00454B30"/>
    <w:rsid w:val="00456558"/>
    <w:rsid w:val="004572B2"/>
    <w:rsid w:val="00463041"/>
    <w:rsid w:val="00463110"/>
    <w:rsid w:val="00466423"/>
    <w:rsid w:val="004837ED"/>
    <w:rsid w:val="004861E0"/>
    <w:rsid w:val="00487871"/>
    <w:rsid w:val="004A3541"/>
    <w:rsid w:val="004B0114"/>
    <w:rsid w:val="004B2183"/>
    <w:rsid w:val="004B34C0"/>
    <w:rsid w:val="004B3906"/>
    <w:rsid w:val="004B5C0E"/>
    <w:rsid w:val="004C0548"/>
    <w:rsid w:val="004C44C3"/>
    <w:rsid w:val="004C76AC"/>
    <w:rsid w:val="004E3490"/>
    <w:rsid w:val="004E4296"/>
    <w:rsid w:val="004E6DBC"/>
    <w:rsid w:val="004F62B7"/>
    <w:rsid w:val="0050376A"/>
    <w:rsid w:val="005042E3"/>
    <w:rsid w:val="0051201B"/>
    <w:rsid w:val="0051367E"/>
    <w:rsid w:val="0051393A"/>
    <w:rsid w:val="00533F40"/>
    <w:rsid w:val="00536C5C"/>
    <w:rsid w:val="00544FDC"/>
    <w:rsid w:val="00546528"/>
    <w:rsid w:val="005471FF"/>
    <w:rsid w:val="005573E4"/>
    <w:rsid w:val="00565440"/>
    <w:rsid w:val="005658A7"/>
    <w:rsid w:val="005663D0"/>
    <w:rsid w:val="00572AEC"/>
    <w:rsid w:val="005731FA"/>
    <w:rsid w:val="00573A45"/>
    <w:rsid w:val="0057410B"/>
    <w:rsid w:val="00575087"/>
    <w:rsid w:val="00586B2A"/>
    <w:rsid w:val="005965C6"/>
    <w:rsid w:val="005A0DA2"/>
    <w:rsid w:val="005B2670"/>
    <w:rsid w:val="005B5537"/>
    <w:rsid w:val="005B717C"/>
    <w:rsid w:val="005B7C49"/>
    <w:rsid w:val="005C3CD4"/>
    <w:rsid w:val="005C5686"/>
    <w:rsid w:val="005C5A91"/>
    <w:rsid w:val="005C7A1B"/>
    <w:rsid w:val="005C7C46"/>
    <w:rsid w:val="005E163D"/>
    <w:rsid w:val="005E4763"/>
    <w:rsid w:val="005F0F98"/>
    <w:rsid w:val="005F41C0"/>
    <w:rsid w:val="005F6B58"/>
    <w:rsid w:val="006025CA"/>
    <w:rsid w:val="00605F1E"/>
    <w:rsid w:val="0061674B"/>
    <w:rsid w:val="006212E2"/>
    <w:rsid w:val="00625227"/>
    <w:rsid w:val="006309C7"/>
    <w:rsid w:val="00633DB2"/>
    <w:rsid w:val="00640174"/>
    <w:rsid w:val="00640A7B"/>
    <w:rsid w:val="00647338"/>
    <w:rsid w:val="00662CF6"/>
    <w:rsid w:val="006653B5"/>
    <w:rsid w:val="006669D2"/>
    <w:rsid w:val="00676072"/>
    <w:rsid w:val="0068356C"/>
    <w:rsid w:val="00684B89"/>
    <w:rsid w:val="006A3D8D"/>
    <w:rsid w:val="006A3DDA"/>
    <w:rsid w:val="006B028B"/>
    <w:rsid w:val="006C4D83"/>
    <w:rsid w:val="006C7E9D"/>
    <w:rsid w:val="006D337B"/>
    <w:rsid w:val="006F1EBC"/>
    <w:rsid w:val="006F3C5C"/>
    <w:rsid w:val="00701675"/>
    <w:rsid w:val="00705D29"/>
    <w:rsid w:val="00720C77"/>
    <w:rsid w:val="00722D19"/>
    <w:rsid w:val="0072508B"/>
    <w:rsid w:val="007339B6"/>
    <w:rsid w:val="00744A9D"/>
    <w:rsid w:val="00745467"/>
    <w:rsid w:val="007456A3"/>
    <w:rsid w:val="0074632B"/>
    <w:rsid w:val="0074799F"/>
    <w:rsid w:val="00747F3A"/>
    <w:rsid w:val="007512B9"/>
    <w:rsid w:val="00757335"/>
    <w:rsid w:val="00764AF0"/>
    <w:rsid w:val="007731DA"/>
    <w:rsid w:val="0077329A"/>
    <w:rsid w:val="00796BCF"/>
    <w:rsid w:val="007A4753"/>
    <w:rsid w:val="007A6B6E"/>
    <w:rsid w:val="007B75A7"/>
    <w:rsid w:val="007B75EA"/>
    <w:rsid w:val="007C1EF2"/>
    <w:rsid w:val="007D107C"/>
    <w:rsid w:val="007E1434"/>
    <w:rsid w:val="007E2542"/>
    <w:rsid w:val="007E4439"/>
    <w:rsid w:val="007E62E8"/>
    <w:rsid w:val="007E7EFC"/>
    <w:rsid w:val="007F46DC"/>
    <w:rsid w:val="007F7FA3"/>
    <w:rsid w:val="00800AD2"/>
    <w:rsid w:val="008019FA"/>
    <w:rsid w:val="00802703"/>
    <w:rsid w:val="00814423"/>
    <w:rsid w:val="00814DBC"/>
    <w:rsid w:val="008215FD"/>
    <w:rsid w:val="008230CD"/>
    <w:rsid w:val="0082469E"/>
    <w:rsid w:val="00832E24"/>
    <w:rsid w:val="00840A1B"/>
    <w:rsid w:val="008427DB"/>
    <w:rsid w:val="0084328B"/>
    <w:rsid w:val="00844215"/>
    <w:rsid w:val="00844CF1"/>
    <w:rsid w:val="00846DAA"/>
    <w:rsid w:val="00864AD2"/>
    <w:rsid w:val="008656B0"/>
    <w:rsid w:val="00867A90"/>
    <w:rsid w:val="0087220D"/>
    <w:rsid w:val="00875B0C"/>
    <w:rsid w:val="00877B88"/>
    <w:rsid w:val="00881508"/>
    <w:rsid w:val="00882693"/>
    <w:rsid w:val="008829CB"/>
    <w:rsid w:val="00893A46"/>
    <w:rsid w:val="0089427D"/>
    <w:rsid w:val="008A0BA6"/>
    <w:rsid w:val="008A12C4"/>
    <w:rsid w:val="008A4625"/>
    <w:rsid w:val="008A4807"/>
    <w:rsid w:val="008A5DD2"/>
    <w:rsid w:val="008A6B0A"/>
    <w:rsid w:val="008B3C4A"/>
    <w:rsid w:val="008B7CD7"/>
    <w:rsid w:val="008C64DD"/>
    <w:rsid w:val="008C7573"/>
    <w:rsid w:val="008D2537"/>
    <w:rsid w:val="008D2CA6"/>
    <w:rsid w:val="008E02A1"/>
    <w:rsid w:val="009067D1"/>
    <w:rsid w:val="00907098"/>
    <w:rsid w:val="009071FF"/>
    <w:rsid w:val="00913AFE"/>
    <w:rsid w:val="00916880"/>
    <w:rsid w:val="00920E32"/>
    <w:rsid w:val="00925ACC"/>
    <w:rsid w:val="00926FBB"/>
    <w:rsid w:val="009354F9"/>
    <w:rsid w:val="009451FC"/>
    <w:rsid w:val="0094699E"/>
    <w:rsid w:val="009522FF"/>
    <w:rsid w:val="00962F4F"/>
    <w:rsid w:val="00963968"/>
    <w:rsid w:val="0096512C"/>
    <w:rsid w:val="00967237"/>
    <w:rsid w:val="00967F09"/>
    <w:rsid w:val="00972ECC"/>
    <w:rsid w:val="00980488"/>
    <w:rsid w:val="00980869"/>
    <w:rsid w:val="009818AE"/>
    <w:rsid w:val="00983D02"/>
    <w:rsid w:val="00987DFA"/>
    <w:rsid w:val="0099123D"/>
    <w:rsid w:val="009A46BF"/>
    <w:rsid w:val="009A4E40"/>
    <w:rsid w:val="009A6B95"/>
    <w:rsid w:val="009C088C"/>
    <w:rsid w:val="009C0F9A"/>
    <w:rsid w:val="009C4D96"/>
    <w:rsid w:val="009C50C4"/>
    <w:rsid w:val="009C7192"/>
    <w:rsid w:val="009C7301"/>
    <w:rsid w:val="009C76DF"/>
    <w:rsid w:val="009C7952"/>
    <w:rsid w:val="009D1737"/>
    <w:rsid w:val="009D5A77"/>
    <w:rsid w:val="009E0E24"/>
    <w:rsid w:val="009E0E62"/>
    <w:rsid w:val="009E3FDE"/>
    <w:rsid w:val="009E4486"/>
    <w:rsid w:val="009E51F1"/>
    <w:rsid w:val="009F4ABD"/>
    <w:rsid w:val="009F79E0"/>
    <w:rsid w:val="00A00351"/>
    <w:rsid w:val="00A07BC7"/>
    <w:rsid w:val="00A14155"/>
    <w:rsid w:val="00A1470B"/>
    <w:rsid w:val="00A27C79"/>
    <w:rsid w:val="00A303AD"/>
    <w:rsid w:val="00A4003F"/>
    <w:rsid w:val="00A50150"/>
    <w:rsid w:val="00A50651"/>
    <w:rsid w:val="00A507BC"/>
    <w:rsid w:val="00A559B6"/>
    <w:rsid w:val="00A568A3"/>
    <w:rsid w:val="00A74D9D"/>
    <w:rsid w:val="00A74FF1"/>
    <w:rsid w:val="00A81F77"/>
    <w:rsid w:val="00A85DD0"/>
    <w:rsid w:val="00A85E37"/>
    <w:rsid w:val="00A91052"/>
    <w:rsid w:val="00A975D8"/>
    <w:rsid w:val="00AA2718"/>
    <w:rsid w:val="00AA7CB2"/>
    <w:rsid w:val="00AC0D37"/>
    <w:rsid w:val="00AD17AD"/>
    <w:rsid w:val="00B00C56"/>
    <w:rsid w:val="00B04995"/>
    <w:rsid w:val="00B07D60"/>
    <w:rsid w:val="00B07F9E"/>
    <w:rsid w:val="00B11A9B"/>
    <w:rsid w:val="00B11EAA"/>
    <w:rsid w:val="00B23FBE"/>
    <w:rsid w:val="00B249FC"/>
    <w:rsid w:val="00B353C4"/>
    <w:rsid w:val="00B42F60"/>
    <w:rsid w:val="00B476F4"/>
    <w:rsid w:val="00B5225E"/>
    <w:rsid w:val="00B55C87"/>
    <w:rsid w:val="00B62CFA"/>
    <w:rsid w:val="00B7162F"/>
    <w:rsid w:val="00B71C4F"/>
    <w:rsid w:val="00B80550"/>
    <w:rsid w:val="00B87553"/>
    <w:rsid w:val="00B93FDB"/>
    <w:rsid w:val="00B96D13"/>
    <w:rsid w:val="00BA622E"/>
    <w:rsid w:val="00BB191B"/>
    <w:rsid w:val="00BB4354"/>
    <w:rsid w:val="00BC34B5"/>
    <w:rsid w:val="00BC4AF1"/>
    <w:rsid w:val="00BE3EFB"/>
    <w:rsid w:val="00BE688C"/>
    <w:rsid w:val="00BF0AFB"/>
    <w:rsid w:val="00BF3CBE"/>
    <w:rsid w:val="00BF4860"/>
    <w:rsid w:val="00BF5605"/>
    <w:rsid w:val="00C009AB"/>
    <w:rsid w:val="00C023DD"/>
    <w:rsid w:val="00C13EF3"/>
    <w:rsid w:val="00C15522"/>
    <w:rsid w:val="00C1630C"/>
    <w:rsid w:val="00C215D4"/>
    <w:rsid w:val="00C21E58"/>
    <w:rsid w:val="00C2718B"/>
    <w:rsid w:val="00C33B0E"/>
    <w:rsid w:val="00C34C1D"/>
    <w:rsid w:val="00C44ACE"/>
    <w:rsid w:val="00C5006A"/>
    <w:rsid w:val="00C51F51"/>
    <w:rsid w:val="00C526B1"/>
    <w:rsid w:val="00C71061"/>
    <w:rsid w:val="00C828B0"/>
    <w:rsid w:val="00C832A6"/>
    <w:rsid w:val="00C846B8"/>
    <w:rsid w:val="00C84F05"/>
    <w:rsid w:val="00C92437"/>
    <w:rsid w:val="00C93959"/>
    <w:rsid w:val="00CA077D"/>
    <w:rsid w:val="00CA7352"/>
    <w:rsid w:val="00CB35E5"/>
    <w:rsid w:val="00CB4187"/>
    <w:rsid w:val="00CB52F6"/>
    <w:rsid w:val="00CC0C21"/>
    <w:rsid w:val="00CC278B"/>
    <w:rsid w:val="00CD6718"/>
    <w:rsid w:val="00CF0269"/>
    <w:rsid w:val="00CF356C"/>
    <w:rsid w:val="00D2186E"/>
    <w:rsid w:val="00D23BE1"/>
    <w:rsid w:val="00D364FD"/>
    <w:rsid w:val="00D46113"/>
    <w:rsid w:val="00D54A4D"/>
    <w:rsid w:val="00D61C28"/>
    <w:rsid w:val="00D76CB5"/>
    <w:rsid w:val="00D84992"/>
    <w:rsid w:val="00D85E37"/>
    <w:rsid w:val="00D97102"/>
    <w:rsid w:val="00DD1B62"/>
    <w:rsid w:val="00DD3C4A"/>
    <w:rsid w:val="00DF1DC3"/>
    <w:rsid w:val="00DF69DB"/>
    <w:rsid w:val="00E01B72"/>
    <w:rsid w:val="00E02D6C"/>
    <w:rsid w:val="00E12040"/>
    <w:rsid w:val="00E2448F"/>
    <w:rsid w:val="00E25678"/>
    <w:rsid w:val="00E3248F"/>
    <w:rsid w:val="00E45AC1"/>
    <w:rsid w:val="00E518A6"/>
    <w:rsid w:val="00E57A02"/>
    <w:rsid w:val="00E57CD6"/>
    <w:rsid w:val="00E602B2"/>
    <w:rsid w:val="00E60924"/>
    <w:rsid w:val="00E6425E"/>
    <w:rsid w:val="00E66F4E"/>
    <w:rsid w:val="00E71A8D"/>
    <w:rsid w:val="00E74209"/>
    <w:rsid w:val="00E76475"/>
    <w:rsid w:val="00E87017"/>
    <w:rsid w:val="00E90AA1"/>
    <w:rsid w:val="00E92A54"/>
    <w:rsid w:val="00E93B09"/>
    <w:rsid w:val="00E96DFE"/>
    <w:rsid w:val="00EA28F9"/>
    <w:rsid w:val="00EA2F3F"/>
    <w:rsid w:val="00EA570F"/>
    <w:rsid w:val="00EA68E6"/>
    <w:rsid w:val="00EB7D6C"/>
    <w:rsid w:val="00EC3298"/>
    <w:rsid w:val="00EC32C1"/>
    <w:rsid w:val="00ED6186"/>
    <w:rsid w:val="00EE790B"/>
    <w:rsid w:val="00F155F8"/>
    <w:rsid w:val="00F1681A"/>
    <w:rsid w:val="00F16E33"/>
    <w:rsid w:val="00F22BDF"/>
    <w:rsid w:val="00F26777"/>
    <w:rsid w:val="00F30638"/>
    <w:rsid w:val="00F34AFC"/>
    <w:rsid w:val="00F37D12"/>
    <w:rsid w:val="00F406CF"/>
    <w:rsid w:val="00F45430"/>
    <w:rsid w:val="00F46DEA"/>
    <w:rsid w:val="00F55385"/>
    <w:rsid w:val="00F57B1B"/>
    <w:rsid w:val="00F6254F"/>
    <w:rsid w:val="00F6723C"/>
    <w:rsid w:val="00F67E04"/>
    <w:rsid w:val="00F724BE"/>
    <w:rsid w:val="00F730F7"/>
    <w:rsid w:val="00F7483F"/>
    <w:rsid w:val="00F76123"/>
    <w:rsid w:val="00F772B7"/>
    <w:rsid w:val="00F814FC"/>
    <w:rsid w:val="00F847FD"/>
    <w:rsid w:val="00F91516"/>
    <w:rsid w:val="00F93371"/>
    <w:rsid w:val="00F95F3E"/>
    <w:rsid w:val="00FA0F85"/>
    <w:rsid w:val="00FA7517"/>
    <w:rsid w:val="00FB01C0"/>
    <w:rsid w:val="00FB22E3"/>
    <w:rsid w:val="00FB56B6"/>
    <w:rsid w:val="00FC455E"/>
    <w:rsid w:val="00FC4E5C"/>
    <w:rsid w:val="00FC7B64"/>
    <w:rsid w:val="00FD174F"/>
    <w:rsid w:val="00FD3D17"/>
    <w:rsid w:val="00FD4426"/>
    <w:rsid w:val="00FE7E41"/>
    <w:rsid w:val="011FA616"/>
    <w:rsid w:val="0199C5D1"/>
    <w:rsid w:val="01AE7905"/>
    <w:rsid w:val="01F42186"/>
    <w:rsid w:val="01F44960"/>
    <w:rsid w:val="0319294D"/>
    <w:rsid w:val="031CA85A"/>
    <w:rsid w:val="033C4EB9"/>
    <w:rsid w:val="03DDFD7C"/>
    <w:rsid w:val="0444194A"/>
    <w:rsid w:val="05053606"/>
    <w:rsid w:val="05A49C11"/>
    <w:rsid w:val="06BC47A2"/>
    <w:rsid w:val="07204CF4"/>
    <w:rsid w:val="073DA6D9"/>
    <w:rsid w:val="0797B6B9"/>
    <w:rsid w:val="07B8F212"/>
    <w:rsid w:val="08878F0C"/>
    <w:rsid w:val="08FF7644"/>
    <w:rsid w:val="09CBEF4C"/>
    <w:rsid w:val="0A046E28"/>
    <w:rsid w:val="0A7F318A"/>
    <w:rsid w:val="0A917D12"/>
    <w:rsid w:val="0AAF4BF0"/>
    <w:rsid w:val="0ABAF0EE"/>
    <w:rsid w:val="0B4C43E9"/>
    <w:rsid w:val="0BC6D7FE"/>
    <w:rsid w:val="0E03F031"/>
    <w:rsid w:val="0E20874D"/>
    <w:rsid w:val="0F00785E"/>
    <w:rsid w:val="0FA9602E"/>
    <w:rsid w:val="0FF59F82"/>
    <w:rsid w:val="10A296DE"/>
    <w:rsid w:val="114D3A6E"/>
    <w:rsid w:val="1172C420"/>
    <w:rsid w:val="119E6007"/>
    <w:rsid w:val="11AA99ED"/>
    <w:rsid w:val="12E808E4"/>
    <w:rsid w:val="13D0F678"/>
    <w:rsid w:val="1469FD07"/>
    <w:rsid w:val="15D9D711"/>
    <w:rsid w:val="161A0343"/>
    <w:rsid w:val="1621E0C6"/>
    <w:rsid w:val="1668D00F"/>
    <w:rsid w:val="17138E7A"/>
    <w:rsid w:val="17ABB38E"/>
    <w:rsid w:val="17BFC728"/>
    <w:rsid w:val="17C30E3F"/>
    <w:rsid w:val="18A08738"/>
    <w:rsid w:val="1954EB73"/>
    <w:rsid w:val="1A75270F"/>
    <w:rsid w:val="1B37BB1B"/>
    <w:rsid w:val="1BB10514"/>
    <w:rsid w:val="1D4782EC"/>
    <w:rsid w:val="1D4A30E4"/>
    <w:rsid w:val="1D93D2E1"/>
    <w:rsid w:val="1DFFD4C3"/>
    <w:rsid w:val="1E1086F4"/>
    <w:rsid w:val="1E40459A"/>
    <w:rsid w:val="1EDF62F9"/>
    <w:rsid w:val="1EFC99CF"/>
    <w:rsid w:val="1F3E7D56"/>
    <w:rsid w:val="1F727DD7"/>
    <w:rsid w:val="203799AB"/>
    <w:rsid w:val="20FACC02"/>
    <w:rsid w:val="213B934A"/>
    <w:rsid w:val="213D41E4"/>
    <w:rsid w:val="21E68A07"/>
    <w:rsid w:val="2283C1D6"/>
    <w:rsid w:val="22F64131"/>
    <w:rsid w:val="24E4DE2A"/>
    <w:rsid w:val="25065092"/>
    <w:rsid w:val="25ABBAE0"/>
    <w:rsid w:val="264D2862"/>
    <w:rsid w:val="26E0EDBB"/>
    <w:rsid w:val="281BFD27"/>
    <w:rsid w:val="293FEFA8"/>
    <w:rsid w:val="29A38EBA"/>
    <w:rsid w:val="2A032787"/>
    <w:rsid w:val="2A1E2E8A"/>
    <w:rsid w:val="2C7493B6"/>
    <w:rsid w:val="2C7EF810"/>
    <w:rsid w:val="2CB4DE7A"/>
    <w:rsid w:val="2D4E6EAE"/>
    <w:rsid w:val="2D70E931"/>
    <w:rsid w:val="2DA4A99E"/>
    <w:rsid w:val="2E6EA6FF"/>
    <w:rsid w:val="2EB65FCD"/>
    <w:rsid w:val="2FBD1162"/>
    <w:rsid w:val="3075C7D2"/>
    <w:rsid w:val="322AE95B"/>
    <w:rsid w:val="3295BE9A"/>
    <w:rsid w:val="333A89B4"/>
    <w:rsid w:val="33E13050"/>
    <w:rsid w:val="344A7EDE"/>
    <w:rsid w:val="34B88E75"/>
    <w:rsid w:val="35278165"/>
    <w:rsid w:val="358B65C2"/>
    <w:rsid w:val="37842A3A"/>
    <w:rsid w:val="37A3247C"/>
    <w:rsid w:val="37C06129"/>
    <w:rsid w:val="386AC0DF"/>
    <w:rsid w:val="3915B757"/>
    <w:rsid w:val="3948CAA4"/>
    <w:rsid w:val="39606B65"/>
    <w:rsid w:val="3981F4DF"/>
    <w:rsid w:val="39D32744"/>
    <w:rsid w:val="3B7E26C8"/>
    <w:rsid w:val="3C7E280D"/>
    <w:rsid w:val="3CEBF2BD"/>
    <w:rsid w:val="3D9A583F"/>
    <w:rsid w:val="3E0D9545"/>
    <w:rsid w:val="3EBEE169"/>
    <w:rsid w:val="3EF20B47"/>
    <w:rsid w:val="3FC44453"/>
    <w:rsid w:val="415EBA8A"/>
    <w:rsid w:val="42272249"/>
    <w:rsid w:val="42FE364B"/>
    <w:rsid w:val="43CBAC3E"/>
    <w:rsid w:val="4429A6AC"/>
    <w:rsid w:val="44D463DA"/>
    <w:rsid w:val="4520D19D"/>
    <w:rsid w:val="456A46E8"/>
    <w:rsid w:val="4847574C"/>
    <w:rsid w:val="491A538D"/>
    <w:rsid w:val="49A7B53F"/>
    <w:rsid w:val="49D6847B"/>
    <w:rsid w:val="4A80472F"/>
    <w:rsid w:val="4BAA7775"/>
    <w:rsid w:val="4BC33EFB"/>
    <w:rsid w:val="4C085FFE"/>
    <w:rsid w:val="4CA7D2F8"/>
    <w:rsid w:val="4D732EE8"/>
    <w:rsid w:val="4E0E19F5"/>
    <w:rsid w:val="4EA2C190"/>
    <w:rsid w:val="4F0866BB"/>
    <w:rsid w:val="4F585D42"/>
    <w:rsid w:val="4FF4F6B4"/>
    <w:rsid w:val="5015CD96"/>
    <w:rsid w:val="50A36367"/>
    <w:rsid w:val="50C4DAE9"/>
    <w:rsid w:val="50F3BB76"/>
    <w:rsid w:val="5182E820"/>
    <w:rsid w:val="51CC6152"/>
    <w:rsid w:val="525C1950"/>
    <w:rsid w:val="52677B35"/>
    <w:rsid w:val="532F82E6"/>
    <w:rsid w:val="537A5D6E"/>
    <w:rsid w:val="56E688A2"/>
    <w:rsid w:val="574A0EA3"/>
    <w:rsid w:val="5877EEF3"/>
    <w:rsid w:val="593C747F"/>
    <w:rsid w:val="597BCD06"/>
    <w:rsid w:val="59D2089B"/>
    <w:rsid w:val="59E2B7DC"/>
    <w:rsid w:val="5A0CB649"/>
    <w:rsid w:val="5A51A298"/>
    <w:rsid w:val="5A6DFBC5"/>
    <w:rsid w:val="5B097A87"/>
    <w:rsid w:val="5DD67091"/>
    <w:rsid w:val="5E3B738B"/>
    <w:rsid w:val="5FB44AE9"/>
    <w:rsid w:val="6075DA94"/>
    <w:rsid w:val="619A93BE"/>
    <w:rsid w:val="627D6689"/>
    <w:rsid w:val="6308818F"/>
    <w:rsid w:val="648D1632"/>
    <w:rsid w:val="648D5D79"/>
    <w:rsid w:val="649E323C"/>
    <w:rsid w:val="64AE5985"/>
    <w:rsid w:val="6515ED01"/>
    <w:rsid w:val="657C6E83"/>
    <w:rsid w:val="65A2E06C"/>
    <w:rsid w:val="6644F8B4"/>
    <w:rsid w:val="66B54F31"/>
    <w:rsid w:val="67252C86"/>
    <w:rsid w:val="67AB1CB5"/>
    <w:rsid w:val="6860F3E3"/>
    <w:rsid w:val="688FB7E5"/>
    <w:rsid w:val="6918D916"/>
    <w:rsid w:val="6927C289"/>
    <w:rsid w:val="69917A0C"/>
    <w:rsid w:val="69C6021C"/>
    <w:rsid w:val="69EA5F20"/>
    <w:rsid w:val="6AB2003F"/>
    <w:rsid w:val="6AFA3E16"/>
    <w:rsid w:val="6B651250"/>
    <w:rsid w:val="6BB41A05"/>
    <w:rsid w:val="6C277FA9"/>
    <w:rsid w:val="6CCC8246"/>
    <w:rsid w:val="6D0828D2"/>
    <w:rsid w:val="6D5F80F5"/>
    <w:rsid w:val="6E1A9BE9"/>
    <w:rsid w:val="6E2C2BBD"/>
    <w:rsid w:val="6F28A5B2"/>
    <w:rsid w:val="6F38D30F"/>
    <w:rsid w:val="6F553995"/>
    <w:rsid w:val="6F633173"/>
    <w:rsid w:val="7100BE9D"/>
    <w:rsid w:val="7164A84B"/>
    <w:rsid w:val="717D6068"/>
    <w:rsid w:val="71DDE4E4"/>
    <w:rsid w:val="722890F3"/>
    <w:rsid w:val="725F8FD0"/>
    <w:rsid w:val="7293CA82"/>
    <w:rsid w:val="729C61AB"/>
    <w:rsid w:val="72CEDFF8"/>
    <w:rsid w:val="73ADACD3"/>
    <w:rsid w:val="73B9D248"/>
    <w:rsid w:val="74DA33A7"/>
    <w:rsid w:val="757321AF"/>
    <w:rsid w:val="768A930A"/>
    <w:rsid w:val="76CEE6D6"/>
    <w:rsid w:val="76D1198F"/>
    <w:rsid w:val="76EA00DA"/>
    <w:rsid w:val="77BDF267"/>
    <w:rsid w:val="79229BB5"/>
    <w:rsid w:val="7993352D"/>
    <w:rsid w:val="7A160F09"/>
    <w:rsid w:val="7A8102D4"/>
    <w:rsid w:val="7AB4B841"/>
    <w:rsid w:val="7BE18EA7"/>
    <w:rsid w:val="7BF6EBED"/>
    <w:rsid w:val="7C467D53"/>
    <w:rsid w:val="7C771DE5"/>
    <w:rsid w:val="7CDAA62D"/>
    <w:rsid w:val="7D7E3CE4"/>
    <w:rsid w:val="7EDAE368"/>
    <w:rsid w:val="7FB00F83"/>
    <w:rsid w:val="7FE89C1B"/>
    <w:rsid w:val="7FEAE4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EB6CE"/>
  <w15:chartTrackingRefBased/>
  <w15:docId w15:val="{64AD921D-29E5-4626-8108-33D17E0F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AD2"/>
    <w:pPr>
      <w:spacing w:before="120" w:after="120" w:line="240" w:lineRule="auto"/>
      <w:jc w:val="both"/>
    </w:pPr>
    <w:rPr>
      <w:iCs/>
      <w:color w:val="000000" w:themeColor="text1"/>
    </w:rPr>
  </w:style>
  <w:style w:type="paragraph" w:styleId="Heading1">
    <w:name w:val="heading 1"/>
    <w:basedOn w:val="Normal"/>
    <w:next w:val="Normal"/>
    <w:link w:val="Heading1Char"/>
    <w:uiPriority w:val="9"/>
    <w:qFormat/>
    <w:rsid w:val="0061674B"/>
    <w:pPr>
      <w:keepNext/>
      <w:keepLines/>
      <w:spacing w:before="240"/>
      <w:outlineLvl w:val="0"/>
    </w:pPr>
    <w:rPr>
      <w:rFonts w:eastAsiaTheme="majorEastAsia" w:cstheme="minorHAnsi"/>
      <w:b/>
      <w:bCs/>
      <w:color w:val="2E74B5" w:themeColor="accent1" w:themeShade="BF"/>
      <w:sz w:val="32"/>
      <w:szCs w:val="32"/>
    </w:rPr>
  </w:style>
  <w:style w:type="paragraph" w:styleId="Heading2">
    <w:name w:val="heading 2"/>
    <w:basedOn w:val="Normal"/>
    <w:next w:val="Normal"/>
    <w:link w:val="Heading2Char"/>
    <w:uiPriority w:val="9"/>
    <w:unhideWhenUsed/>
    <w:qFormat/>
    <w:rsid w:val="008E02A1"/>
    <w:pPr>
      <w:outlineLvl w:val="1"/>
    </w:pPr>
    <w:rPr>
      <w:rFonts w:cstheme="minorHAnsi"/>
      <w:b/>
      <w:bCs/>
      <w:sz w:val="24"/>
      <w:szCs w:val="24"/>
    </w:rPr>
  </w:style>
  <w:style w:type="paragraph" w:styleId="Heading3">
    <w:name w:val="heading 3"/>
    <w:basedOn w:val="Heading2"/>
    <w:next w:val="Normal"/>
    <w:link w:val="Heading3Char"/>
    <w:uiPriority w:val="9"/>
    <w:unhideWhenUsed/>
    <w:qFormat/>
    <w:rsid w:val="00BF0AFB"/>
    <w:pPr>
      <w:outlineLvl w:val="2"/>
    </w:pPr>
    <w:rPr>
      <w:sz w:val="22"/>
      <w:szCs w:val="22"/>
      <w:u w:val="single"/>
    </w:rPr>
  </w:style>
  <w:style w:type="paragraph" w:styleId="Heading6">
    <w:name w:val="heading 6"/>
    <w:basedOn w:val="Normal"/>
    <w:next w:val="Normal"/>
    <w:link w:val="Heading6Char"/>
    <w:uiPriority w:val="9"/>
    <w:unhideWhenUsed/>
    <w:qFormat/>
    <w:rsid w:val="005471FF"/>
    <w:pPr>
      <w:spacing w:before="240" w:after="60"/>
      <w:jc w:val="left"/>
      <w:outlineLvl w:val="5"/>
    </w:pPr>
    <w:rPr>
      <w:rFonts w:ascii="Calibri" w:eastAsia="Times New Roman" w:hAnsi="Calibri" w:cs="Times New Roman"/>
      <w:b/>
      <w:bCs/>
      <w:iCs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CF6"/>
    <w:pPr>
      <w:tabs>
        <w:tab w:val="center" w:pos="4513"/>
        <w:tab w:val="right" w:pos="9026"/>
      </w:tabs>
      <w:spacing w:after="0"/>
    </w:pPr>
  </w:style>
  <w:style w:type="character" w:customStyle="1" w:styleId="HeaderChar">
    <w:name w:val="Header Char"/>
    <w:basedOn w:val="DefaultParagraphFont"/>
    <w:link w:val="Header"/>
    <w:uiPriority w:val="99"/>
    <w:rsid w:val="00662CF6"/>
  </w:style>
  <w:style w:type="paragraph" w:styleId="Footer">
    <w:name w:val="footer"/>
    <w:basedOn w:val="Normal"/>
    <w:link w:val="FooterChar"/>
    <w:uiPriority w:val="99"/>
    <w:unhideWhenUsed/>
    <w:rsid w:val="00662CF6"/>
    <w:pPr>
      <w:tabs>
        <w:tab w:val="center" w:pos="4513"/>
        <w:tab w:val="right" w:pos="9026"/>
      </w:tabs>
      <w:spacing w:after="0"/>
    </w:pPr>
  </w:style>
  <w:style w:type="character" w:customStyle="1" w:styleId="FooterChar">
    <w:name w:val="Footer Char"/>
    <w:basedOn w:val="DefaultParagraphFont"/>
    <w:link w:val="Footer"/>
    <w:uiPriority w:val="99"/>
    <w:rsid w:val="00662CF6"/>
  </w:style>
  <w:style w:type="character" w:customStyle="1" w:styleId="Heading1Char">
    <w:name w:val="Heading 1 Char"/>
    <w:basedOn w:val="DefaultParagraphFont"/>
    <w:link w:val="Heading1"/>
    <w:uiPriority w:val="9"/>
    <w:rsid w:val="0061674B"/>
    <w:rPr>
      <w:rFonts w:eastAsiaTheme="majorEastAsia" w:cstheme="minorHAnsi"/>
      <w:b/>
      <w:bCs/>
      <w:iCs/>
      <w:color w:val="2E74B5" w:themeColor="accent1" w:themeShade="BF"/>
      <w:sz w:val="32"/>
      <w:szCs w:val="32"/>
    </w:rPr>
  </w:style>
  <w:style w:type="paragraph" w:styleId="ListParagraph">
    <w:name w:val="List Paragraph"/>
    <w:basedOn w:val="Normal"/>
    <w:uiPriority w:val="34"/>
    <w:qFormat/>
    <w:rsid w:val="00662CF6"/>
    <w:pPr>
      <w:ind w:left="720"/>
      <w:contextualSpacing/>
    </w:pPr>
  </w:style>
  <w:style w:type="character" w:customStyle="1" w:styleId="Heading2Char">
    <w:name w:val="Heading 2 Char"/>
    <w:basedOn w:val="DefaultParagraphFont"/>
    <w:link w:val="Heading2"/>
    <w:uiPriority w:val="9"/>
    <w:rsid w:val="008E02A1"/>
    <w:rPr>
      <w:rFonts w:cstheme="minorHAnsi"/>
      <w:b/>
      <w:bCs/>
      <w:iCs/>
      <w:sz w:val="24"/>
      <w:szCs w:val="24"/>
    </w:rPr>
  </w:style>
  <w:style w:type="character" w:styleId="PlaceholderText">
    <w:name w:val="Placeholder Text"/>
    <w:basedOn w:val="DefaultParagraphFont"/>
    <w:uiPriority w:val="99"/>
    <w:semiHidden/>
    <w:rsid w:val="00662CF6"/>
    <w:rPr>
      <w:color w:val="808080"/>
    </w:rPr>
  </w:style>
  <w:style w:type="paragraph" w:styleId="TOCHeading">
    <w:name w:val="TOC Heading"/>
    <w:basedOn w:val="Heading1"/>
    <w:next w:val="Normal"/>
    <w:uiPriority w:val="39"/>
    <w:unhideWhenUsed/>
    <w:qFormat/>
    <w:rsid w:val="0051393A"/>
    <w:pPr>
      <w:outlineLvl w:val="9"/>
    </w:pPr>
    <w:rPr>
      <w:lang w:val="en-US"/>
    </w:rPr>
  </w:style>
  <w:style w:type="paragraph" w:styleId="TOC1">
    <w:name w:val="toc 1"/>
    <w:basedOn w:val="Normal"/>
    <w:next w:val="Normal"/>
    <w:autoRedefine/>
    <w:uiPriority w:val="39"/>
    <w:unhideWhenUsed/>
    <w:rsid w:val="0051393A"/>
    <w:pPr>
      <w:spacing w:after="100"/>
    </w:pPr>
  </w:style>
  <w:style w:type="paragraph" w:styleId="TOC2">
    <w:name w:val="toc 2"/>
    <w:basedOn w:val="Normal"/>
    <w:next w:val="Normal"/>
    <w:autoRedefine/>
    <w:uiPriority w:val="39"/>
    <w:unhideWhenUsed/>
    <w:rsid w:val="0051393A"/>
    <w:pPr>
      <w:spacing w:after="100"/>
      <w:ind w:left="220"/>
    </w:pPr>
  </w:style>
  <w:style w:type="character" w:styleId="Hyperlink">
    <w:name w:val="Hyperlink"/>
    <w:basedOn w:val="DefaultParagraphFont"/>
    <w:uiPriority w:val="99"/>
    <w:unhideWhenUsed/>
    <w:rsid w:val="0051393A"/>
    <w:rPr>
      <w:color w:val="0563C1" w:themeColor="hyperlink"/>
      <w:u w:val="single"/>
    </w:rPr>
  </w:style>
  <w:style w:type="paragraph" w:customStyle="1" w:styleId="tablecontent">
    <w:name w:val="table content"/>
    <w:basedOn w:val="Normal"/>
    <w:link w:val="tablecontentChar"/>
    <w:qFormat/>
    <w:rsid w:val="004203E5"/>
    <w:pPr>
      <w:spacing w:before="60" w:after="60"/>
    </w:pPr>
    <w:rPr>
      <w:rFonts w:ascii="Calibri" w:eastAsia="Calibri" w:hAnsi="Calibri" w:cs="Times New Roman"/>
      <w:color w:val="auto"/>
      <w:sz w:val="20"/>
    </w:rPr>
  </w:style>
  <w:style w:type="character" w:customStyle="1" w:styleId="tablecontentChar">
    <w:name w:val="table content Char"/>
    <w:basedOn w:val="DefaultParagraphFont"/>
    <w:link w:val="tablecontent"/>
    <w:rsid w:val="004203E5"/>
    <w:rPr>
      <w:rFonts w:ascii="Calibri" w:eastAsia="Calibri" w:hAnsi="Calibri" w:cs="Times New Roman"/>
      <w:iCs/>
      <w:sz w:val="20"/>
    </w:rPr>
  </w:style>
  <w:style w:type="paragraph" w:customStyle="1" w:styleId="Lv1Text">
    <w:name w:val="Lv1 Text"/>
    <w:basedOn w:val="Normal"/>
    <w:uiPriority w:val="2"/>
    <w:rsid w:val="00287A47"/>
    <w:pPr>
      <w:widowControl w:val="0"/>
    </w:pPr>
    <w:rPr>
      <w:rFonts w:ascii="Calibri Light" w:eastAsiaTheme="minorEastAsia" w:hAnsi="Calibri Light" w:cs="–≤DVˇ"/>
      <w:iCs w:val="0"/>
      <w:lang w:val="en-US"/>
    </w:rPr>
  </w:style>
  <w:style w:type="paragraph" w:customStyle="1" w:styleId="Lv1NumberedList">
    <w:name w:val="Lv1 Numbered List"/>
    <w:basedOn w:val="Normal"/>
    <w:uiPriority w:val="4"/>
    <w:qFormat/>
    <w:rsid w:val="00463041"/>
    <w:pPr>
      <w:widowControl w:val="0"/>
      <w:numPr>
        <w:numId w:val="11"/>
      </w:numPr>
      <w:ind w:left="993" w:hanging="426"/>
    </w:pPr>
    <w:rPr>
      <w:rFonts w:ascii="Calibri" w:eastAsiaTheme="minorEastAsia" w:hAnsi="Calibri" w:cs="Calibri"/>
      <w:iCs w:val="0"/>
      <w:lang w:val="en-US"/>
    </w:rPr>
  </w:style>
  <w:style w:type="paragraph" w:customStyle="1" w:styleId="Lv1BulletList">
    <w:name w:val="Lv1 Bullet List"/>
    <w:basedOn w:val="Lv1Text"/>
    <w:uiPriority w:val="3"/>
    <w:qFormat/>
    <w:rsid w:val="00C009AB"/>
    <w:pPr>
      <w:numPr>
        <w:numId w:val="12"/>
      </w:numPr>
      <w:ind w:left="992" w:hanging="425"/>
    </w:pPr>
    <w:rPr>
      <w:rFonts w:ascii="Calibri" w:hAnsi="Calibri" w:cs="Calibri"/>
    </w:rPr>
  </w:style>
  <w:style w:type="table" w:customStyle="1" w:styleId="TableGrid21">
    <w:name w:val="Table Grid21"/>
    <w:basedOn w:val="TableNormal"/>
    <w:next w:val="TableGrid"/>
    <w:uiPriority w:val="59"/>
    <w:rsid w:val="00764AF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64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0AFB"/>
    <w:rPr>
      <w:rFonts w:cstheme="minorHAnsi"/>
      <w:b/>
      <w:bCs/>
      <w:iCs/>
      <w:u w:val="single"/>
    </w:rPr>
  </w:style>
  <w:style w:type="paragraph" w:styleId="Title">
    <w:name w:val="Title"/>
    <w:basedOn w:val="Normal"/>
    <w:next w:val="Normal"/>
    <w:link w:val="TitleChar"/>
    <w:uiPriority w:val="10"/>
    <w:qFormat/>
    <w:rsid w:val="001F1132"/>
    <w:pPr>
      <w:pBdr>
        <w:bottom w:val="single" w:sz="18" w:space="1" w:color="2E74B5" w:themeColor="accent1" w:themeShade="BF"/>
      </w:pBdr>
      <w:spacing w:before="0" w:after="240"/>
    </w:pPr>
    <w:rPr>
      <w:rFonts w:eastAsiaTheme="majorEastAsia" w:cstheme="minorHAnsi"/>
      <w:b/>
      <w:bCs/>
      <w:color w:val="2E74B5" w:themeColor="accent1" w:themeShade="BF"/>
      <w:spacing w:val="-10"/>
      <w:kern w:val="28"/>
      <w:sz w:val="56"/>
      <w:szCs w:val="56"/>
    </w:rPr>
  </w:style>
  <w:style w:type="character" w:customStyle="1" w:styleId="TitleChar">
    <w:name w:val="Title Char"/>
    <w:basedOn w:val="DefaultParagraphFont"/>
    <w:link w:val="Title"/>
    <w:uiPriority w:val="10"/>
    <w:rsid w:val="001F1132"/>
    <w:rPr>
      <w:rFonts w:eastAsiaTheme="majorEastAsia" w:cstheme="minorHAnsi"/>
      <w:b/>
      <w:bCs/>
      <w:iCs/>
      <w:color w:val="2E74B5" w:themeColor="accent1" w:themeShade="BF"/>
      <w:spacing w:val="-10"/>
      <w:kern w:val="28"/>
      <w:sz w:val="56"/>
      <w:szCs w:val="56"/>
    </w:rPr>
  </w:style>
  <w:style w:type="paragraph" w:customStyle="1" w:styleId="Footer1">
    <w:name w:val="Footer1"/>
    <w:basedOn w:val="Normal"/>
    <w:link w:val="Footer1Char"/>
    <w:autoRedefine/>
    <w:qFormat/>
    <w:rsid w:val="00F30638"/>
    <w:pPr>
      <w:tabs>
        <w:tab w:val="left" w:pos="2268"/>
        <w:tab w:val="right" w:pos="9638"/>
      </w:tabs>
      <w:spacing w:before="0" w:after="0"/>
    </w:pPr>
    <w:rPr>
      <w:sz w:val="16"/>
      <w:lang w:eastAsia="en-AU"/>
    </w:rPr>
  </w:style>
  <w:style w:type="character" w:customStyle="1" w:styleId="Footer1Char">
    <w:name w:val="Footer1 Char"/>
    <w:basedOn w:val="DefaultParagraphFont"/>
    <w:link w:val="Footer1"/>
    <w:rsid w:val="00F30638"/>
    <w:rPr>
      <w:iCs/>
      <w:sz w:val="16"/>
      <w:lang w:eastAsia="en-AU"/>
    </w:rPr>
  </w:style>
  <w:style w:type="character" w:styleId="IntenseEmphasis">
    <w:name w:val="Intense Emphasis"/>
    <w:basedOn w:val="DefaultParagraphFont"/>
    <w:uiPriority w:val="21"/>
    <w:qFormat/>
    <w:rsid w:val="00447E1B"/>
    <w:rPr>
      <w:i/>
      <w:iCs/>
      <w:color w:val="5B9BD5" w:themeColor="accent1"/>
    </w:rPr>
  </w:style>
  <w:style w:type="character" w:styleId="SubtleEmphasis">
    <w:name w:val="Subtle Emphasis"/>
    <w:basedOn w:val="DefaultParagraphFont"/>
    <w:uiPriority w:val="19"/>
    <w:qFormat/>
    <w:rsid w:val="00533F40"/>
    <w:rPr>
      <w:i/>
      <w:color w:val="FF0000"/>
    </w:rPr>
  </w:style>
  <w:style w:type="paragraph" w:customStyle="1" w:styleId="TableContentTitle">
    <w:name w:val="Table Content Title"/>
    <w:basedOn w:val="tablecontent"/>
    <w:link w:val="TableContentTitleChar"/>
    <w:qFormat/>
    <w:rsid w:val="00867A90"/>
    <w:rPr>
      <w:b/>
      <w:color w:val="2E74B5" w:themeColor="accent1" w:themeShade="BF"/>
    </w:rPr>
  </w:style>
  <w:style w:type="paragraph" w:customStyle="1" w:styleId="Bullet2">
    <w:name w:val="Bullet2"/>
    <w:qFormat/>
    <w:rsid w:val="00EE790B"/>
    <w:pPr>
      <w:numPr>
        <w:ilvl w:val="1"/>
        <w:numId w:val="15"/>
      </w:numPr>
      <w:tabs>
        <w:tab w:val="clear" w:pos="1440"/>
        <w:tab w:val="num" w:pos="1134"/>
      </w:tabs>
      <w:spacing w:before="40" w:after="40" w:line="240" w:lineRule="auto"/>
      <w:ind w:left="1134" w:hanging="283"/>
    </w:pPr>
    <w:rPr>
      <w:rFonts w:ascii="Segoe UI" w:eastAsia="Times New Roman" w:hAnsi="Segoe UI" w:cs="Segoe UI"/>
      <w:lang w:eastAsia="en-AU"/>
    </w:rPr>
  </w:style>
  <w:style w:type="character" w:customStyle="1" w:styleId="TableContentTitleChar">
    <w:name w:val="Table Content Title Char"/>
    <w:basedOn w:val="tablecontentChar"/>
    <w:link w:val="TableContentTitle"/>
    <w:rsid w:val="00867A90"/>
    <w:rPr>
      <w:rFonts w:ascii="Calibri" w:eastAsia="Calibri" w:hAnsi="Calibri" w:cs="Times New Roman"/>
      <w:b/>
      <w:iCs/>
      <w:color w:val="2E74B5" w:themeColor="accent1" w:themeShade="BF"/>
      <w:sz w:val="20"/>
    </w:rPr>
  </w:style>
  <w:style w:type="paragraph" w:styleId="NormalWeb">
    <w:name w:val="Normal (Web)"/>
    <w:basedOn w:val="Normal"/>
    <w:uiPriority w:val="99"/>
    <w:unhideWhenUsed/>
    <w:rsid w:val="007E1434"/>
    <w:pPr>
      <w:spacing w:before="100" w:beforeAutospacing="1" w:after="100" w:afterAutospacing="1"/>
      <w:jc w:val="left"/>
    </w:pPr>
    <w:rPr>
      <w:rFonts w:ascii="Times New Roman" w:eastAsia="Times New Roman" w:hAnsi="Times New Roman" w:cs="Times New Roman"/>
      <w:iCs w:val="0"/>
      <w:color w:val="auto"/>
      <w:sz w:val="24"/>
      <w:szCs w:val="24"/>
      <w:lang w:eastAsia="en-AU"/>
    </w:rPr>
  </w:style>
  <w:style w:type="character" w:customStyle="1" w:styleId="Heading6Char">
    <w:name w:val="Heading 6 Char"/>
    <w:basedOn w:val="DefaultParagraphFont"/>
    <w:link w:val="Heading6"/>
    <w:uiPriority w:val="9"/>
    <w:rsid w:val="005471FF"/>
    <w:rPr>
      <w:rFonts w:ascii="Calibri" w:eastAsia="Times New Roman" w:hAnsi="Calibri" w:cs="Times New Roman"/>
      <w:b/>
      <w:bCs/>
    </w:rPr>
  </w:style>
  <w:style w:type="paragraph" w:customStyle="1" w:styleId="Default">
    <w:name w:val="Default"/>
    <w:rsid w:val="00C13EF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454B30"/>
    <w:pPr>
      <w:spacing w:after="0" w:line="240" w:lineRule="auto"/>
      <w:jc w:val="both"/>
    </w:pPr>
    <w:rPr>
      <w:iCs/>
      <w:color w:val="000000" w:themeColor="text1"/>
    </w:rPr>
  </w:style>
  <w:style w:type="character" w:styleId="UnresolvedMention">
    <w:name w:val="Unresolved Mention"/>
    <w:basedOn w:val="DefaultParagraphFont"/>
    <w:uiPriority w:val="99"/>
    <w:semiHidden/>
    <w:unhideWhenUsed/>
    <w:rsid w:val="005B7C49"/>
    <w:rPr>
      <w:color w:val="605E5C"/>
      <w:shd w:val="clear" w:color="auto" w:fill="E1DFDD"/>
    </w:rPr>
  </w:style>
  <w:style w:type="character" w:customStyle="1" w:styleId="normaltextrun">
    <w:name w:val="normaltextrun"/>
    <w:basedOn w:val="DefaultParagraphFont"/>
    <w:uiPriority w:val="1"/>
    <w:rsid w:val="01F42186"/>
    <w:rPr>
      <w:rFonts w:asciiTheme="minorHAnsi" w:eastAsiaTheme="minorEastAsia" w:hAnsiTheme="minorHAnsi" w:cstheme="minorBidi"/>
      <w:sz w:val="22"/>
      <w:szCs w:val="22"/>
    </w:rPr>
  </w:style>
  <w:style w:type="character" w:customStyle="1" w:styleId="eop">
    <w:name w:val="eop"/>
    <w:basedOn w:val="DefaultParagraphFont"/>
    <w:uiPriority w:val="1"/>
    <w:rsid w:val="01F42186"/>
    <w:rPr>
      <w:rFonts w:asciiTheme="minorHAnsi" w:eastAsiaTheme="minorEastAsia" w:hAnsiTheme="minorHAnsi" w:cstheme="minorBidi"/>
      <w:sz w:val="22"/>
      <w:szCs w:val="22"/>
    </w:rPr>
  </w:style>
  <w:style w:type="paragraph" w:customStyle="1" w:styleId="paragraph">
    <w:name w:val="paragraph"/>
    <w:basedOn w:val="Normal"/>
    <w:uiPriority w:val="1"/>
    <w:rsid w:val="01F42186"/>
    <w:pPr>
      <w:spacing w:beforeAutospacing="1" w:afterAutospacing="1"/>
      <w:jc w:val="left"/>
    </w:pPr>
    <w:rPr>
      <w:rFonts w:eastAsiaTheme="minorEastAsia"/>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46177">
      <w:bodyDiv w:val="1"/>
      <w:marLeft w:val="0"/>
      <w:marRight w:val="0"/>
      <w:marTop w:val="0"/>
      <w:marBottom w:val="0"/>
      <w:divBdr>
        <w:top w:val="none" w:sz="0" w:space="0" w:color="auto"/>
        <w:left w:val="none" w:sz="0" w:space="0" w:color="auto"/>
        <w:bottom w:val="none" w:sz="0" w:space="0" w:color="auto"/>
        <w:right w:val="none" w:sz="0" w:space="0" w:color="auto"/>
      </w:divBdr>
    </w:div>
    <w:div w:id="361827933">
      <w:bodyDiv w:val="1"/>
      <w:marLeft w:val="0"/>
      <w:marRight w:val="0"/>
      <w:marTop w:val="0"/>
      <w:marBottom w:val="0"/>
      <w:divBdr>
        <w:top w:val="none" w:sz="0" w:space="0" w:color="auto"/>
        <w:left w:val="none" w:sz="0" w:space="0" w:color="auto"/>
        <w:bottom w:val="none" w:sz="0" w:space="0" w:color="auto"/>
        <w:right w:val="none" w:sz="0" w:space="0" w:color="auto"/>
      </w:divBdr>
    </w:div>
    <w:div w:id="846942583">
      <w:bodyDiv w:val="1"/>
      <w:marLeft w:val="0"/>
      <w:marRight w:val="0"/>
      <w:marTop w:val="0"/>
      <w:marBottom w:val="0"/>
      <w:divBdr>
        <w:top w:val="none" w:sz="0" w:space="0" w:color="auto"/>
        <w:left w:val="none" w:sz="0" w:space="0" w:color="auto"/>
        <w:bottom w:val="none" w:sz="0" w:space="0" w:color="auto"/>
        <w:right w:val="none" w:sz="0" w:space="0" w:color="auto"/>
      </w:divBdr>
    </w:div>
    <w:div w:id="1182818321">
      <w:bodyDiv w:val="1"/>
      <w:marLeft w:val="0"/>
      <w:marRight w:val="0"/>
      <w:marTop w:val="0"/>
      <w:marBottom w:val="0"/>
      <w:divBdr>
        <w:top w:val="none" w:sz="0" w:space="0" w:color="auto"/>
        <w:left w:val="none" w:sz="0" w:space="0" w:color="auto"/>
        <w:bottom w:val="none" w:sz="0" w:space="0" w:color="auto"/>
        <w:right w:val="none" w:sz="0" w:space="0" w:color="auto"/>
      </w:divBdr>
    </w:div>
    <w:div w:id="1253317791">
      <w:bodyDiv w:val="1"/>
      <w:marLeft w:val="0"/>
      <w:marRight w:val="0"/>
      <w:marTop w:val="0"/>
      <w:marBottom w:val="0"/>
      <w:divBdr>
        <w:top w:val="none" w:sz="0" w:space="0" w:color="auto"/>
        <w:left w:val="none" w:sz="0" w:space="0" w:color="auto"/>
        <w:bottom w:val="none" w:sz="0" w:space="0" w:color="auto"/>
        <w:right w:val="none" w:sz="0" w:space="0" w:color="auto"/>
      </w:divBdr>
    </w:div>
    <w:div w:id="1356543954">
      <w:bodyDiv w:val="1"/>
      <w:marLeft w:val="0"/>
      <w:marRight w:val="0"/>
      <w:marTop w:val="0"/>
      <w:marBottom w:val="0"/>
      <w:divBdr>
        <w:top w:val="none" w:sz="0" w:space="0" w:color="auto"/>
        <w:left w:val="none" w:sz="0" w:space="0" w:color="auto"/>
        <w:bottom w:val="none" w:sz="0" w:space="0" w:color="auto"/>
        <w:right w:val="none" w:sz="0" w:space="0" w:color="auto"/>
      </w:divBdr>
    </w:div>
    <w:div w:id="165872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smrc.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mrc.org.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nes\Desktop\Backup%20of%20SMRC%202%2025Feb20\Quality\SMRC%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B51DA2207BF4BB769BA1BF704AA69" ma:contentTypeVersion="15" ma:contentTypeDescription="Create a new document." ma:contentTypeScope="" ma:versionID="63f4e404fd6ed98b9441b867d859b7b1">
  <xsd:schema xmlns:xsd="http://www.w3.org/2001/XMLSchema" xmlns:xs="http://www.w3.org/2001/XMLSchema" xmlns:p="http://schemas.microsoft.com/office/2006/metadata/properties" xmlns:ns2="4b705630-90f7-4984-bf8b-478c061c9250" xmlns:ns3="14251f13-36cc-453b-884d-1e54e41b50c8" targetNamespace="http://schemas.microsoft.com/office/2006/metadata/properties" ma:root="true" ma:fieldsID="ae43785ca759e2cdf4383501d6a20c06" ns2:_="" ns3:_="">
    <xsd:import namespace="4b705630-90f7-4984-bf8b-478c061c9250"/>
    <xsd:import namespace="14251f13-36cc-453b-884d-1e54e41b50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05630-90f7-4984-bf8b-478c061c9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16a2415-2c28-4c2e-a480-bc55ad0b56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251f13-36cc-453b-884d-1e54e41b50c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8d64811-d78f-4b40-be67-93794b46be98}" ma:internalName="TaxCatchAll" ma:showField="CatchAllData" ma:web="14251f13-36cc-453b-884d-1e54e41b50c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251f13-36cc-453b-884d-1e54e41b50c8" xsi:nil="true"/>
    <lcf76f155ced4ddcb4097134ff3c332f xmlns="4b705630-90f7-4984-bf8b-478c061c925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11136-7491-4BA7-839F-5BF65E63276A}"/>
</file>

<file path=customXml/itemProps2.xml><?xml version="1.0" encoding="utf-8"?>
<ds:datastoreItem xmlns:ds="http://schemas.openxmlformats.org/officeDocument/2006/customXml" ds:itemID="{0E4776B2-27BF-4538-86C0-913265A34171}">
  <ds:schemaRefs>
    <ds:schemaRef ds:uri="http://schemas.microsoft.com/sharepoint/v3/contenttype/forms"/>
  </ds:schemaRefs>
</ds:datastoreItem>
</file>

<file path=customXml/itemProps3.xml><?xml version="1.0" encoding="utf-8"?>
<ds:datastoreItem xmlns:ds="http://schemas.openxmlformats.org/officeDocument/2006/customXml" ds:itemID="{05843B8B-737D-4671-94F8-5DA52C23E94F}">
  <ds:schemaRefs>
    <ds:schemaRef ds:uri="http://schemas.microsoft.com/office/2006/metadata/properties"/>
    <ds:schemaRef ds:uri="http://schemas.microsoft.com/office/infopath/2007/PartnerControls"/>
    <ds:schemaRef ds:uri="647477bd-74bf-4335-9889-ae133a15cb6a"/>
    <ds:schemaRef ds:uri="80023464-2fee-4841-b117-68d2dc6cf868"/>
  </ds:schemaRefs>
</ds:datastoreItem>
</file>

<file path=customXml/itemProps4.xml><?xml version="1.0" encoding="utf-8"?>
<ds:datastoreItem xmlns:ds="http://schemas.openxmlformats.org/officeDocument/2006/customXml" ds:itemID="{E781339E-83BD-4A82-AEE1-8CEE8E00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SMRC Policy Template</Template>
  <TotalTime>2</TotalTime>
  <Pages>5</Pages>
  <Words>1605</Words>
  <Characters>9567</Characters>
  <Application>Microsoft Office Word</Application>
  <DocSecurity>0</DocSecurity>
  <Lines>212</Lines>
  <Paragraphs>139</Paragraphs>
  <ScaleCrop>false</ScaleCrop>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MANAGEMNT POLICY</dc:title>
  <dc:subject/>
  <dc:creator>Denise Skerry</dc:creator>
  <cp:keywords/>
  <dc:description/>
  <cp:lastModifiedBy>Patricia Matthes</cp:lastModifiedBy>
  <cp:revision>2</cp:revision>
  <cp:lastPrinted>2025-02-24T22:38:00Z</cp:lastPrinted>
  <dcterms:created xsi:type="dcterms:W3CDTF">2026-08-28T01:47:00Z</dcterms:created>
  <dcterms:modified xsi:type="dcterms:W3CDTF">2026-08-28T01:47:00Z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0x010100DE4B51DA2207BF4BB769BA1BF704AA69</vt:lpwstr>
  </property>
  <property fmtid="{D5CDD505-2E9C-101B-9397-08002B2CF9AE}" pid="3" name="Order">
    <vt:r8>74800</vt:r8>
  </property>
  <property fmtid="{D5CDD505-2E9C-101B-9397-08002B2CF9AE}" pid="4" name="MediaServiceImageTags">
    <vt:lpwstr/>
  </property>
</Properties>
</file>